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7A" w:rsidRDefault="002E17C0" w:rsidP="00AB67F9">
      <w:pPr>
        <w:pStyle w:val="BodyText"/>
        <w:keepNext/>
        <w:ind w:left="360" w:right="720"/>
        <w:rPr>
          <w:caps/>
          <w:u w:val="single"/>
        </w:rPr>
      </w:pPr>
      <w:r>
        <w:rPr>
          <w:noProof/>
        </w:rPr>
        <w:drawing>
          <wp:anchor distT="0" distB="0" distL="114300" distR="114300" simplePos="0" relativeHeight="251658240" behindDoc="0" locked="0" layoutInCell="1" allowOverlap="1">
            <wp:simplePos x="0" y="0"/>
            <wp:positionH relativeFrom="column">
              <wp:posOffset>1487170</wp:posOffset>
            </wp:positionH>
            <wp:positionV relativeFrom="paragraph">
              <wp:posOffset>-367665</wp:posOffset>
            </wp:positionV>
            <wp:extent cx="2115185" cy="1899920"/>
            <wp:effectExtent l="0" t="0" r="0" b="5080"/>
            <wp:wrapNone/>
            <wp:docPr id="11" name="Picture 11" descr="FarmersMark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rmersMarket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5185" cy="189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57A" w:rsidRDefault="0063557A" w:rsidP="00AB67F9">
      <w:pPr>
        <w:pStyle w:val="BodyText"/>
        <w:keepNext/>
        <w:ind w:left="360" w:right="720"/>
        <w:rPr>
          <w:caps/>
          <w:u w:val="single"/>
        </w:rPr>
      </w:pPr>
    </w:p>
    <w:p w:rsidR="0063557A" w:rsidRDefault="0063557A" w:rsidP="00AB67F9">
      <w:pPr>
        <w:pStyle w:val="BodyText"/>
        <w:keepNext/>
        <w:ind w:left="360" w:right="720"/>
        <w:rPr>
          <w:caps/>
          <w:u w:val="single"/>
        </w:rPr>
      </w:pPr>
    </w:p>
    <w:p w:rsidR="0063557A" w:rsidRDefault="00C15D9C" w:rsidP="00AB67F9">
      <w:pPr>
        <w:pStyle w:val="BodyText"/>
        <w:keepNext/>
        <w:ind w:left="360" w:right="720"/>
        <w:rPr>
          <w:caps/>
          <w:u w:val="single"/>
        </w:rPr>
      </w:pPr>
      <w:r>
        <w:rPr>
          <w:caps/>
          <w:u w:val="single"/>
        </w:rPr>
        <w:t xml:space="preserve">        </w:t>
      </w:r>
    </w:p>
    <w:p w:rsidR="0063557A" w:rsidRDefault="0063557A" w:rsidP="00AB67F9">
      <w:pPr>
        <w:pStyle w:val="BodyText"/>
        <w:keepNext/>
        <w:ind w:left="360" w:right="720"/>
        <w:rPr>
          <w:caps/>
          <w:u w:val="single"/>
        </w:rPr>
      </w:pPr>
    </w:p>
    <w:p w:rsidR="0063557A" w:rsidRDefault="0063557A" w:rsidP="00AB67F9">
      <w:pPr>
        <w:pStyle w:val="BodyText"/>
        <w:keepNext/>
        <w:ind w:left="360" w:right="720"/>
        <w:rPr>
          <w:caps/>
          <w:u w:val="single"/>
        </w:rPr>
      </w:pPr>
    </w:p>
    <w:p w:rsidR="0063557A" w:rsidRDefault="0063557A" w:rsidP="00AB67F9">
      <w:pPr>
        <w:pStyle w:val="BodyText"/>
        <w:keepNext/>
        <w:ind w:left="360" w:right="720"/>
        <w:rPr>
          <w:caps/>
          <w:u w:val="single"/>
        </w:rPr>
      </w:pPr>
    </w:p>
    <w:p w:rsidR="0063557A" w:rsidRDefault="0063557A" w:rsidP="00AB67F9">
      <w:pPr>
        <w:pStyle w:val="BodyText"/>
        <w:keepNext/>
        <w:ind w:left="360" w:right="720"/>
        <w:rPr>
          <w:caps/>
          <w:u w:val="single"/>
        </w:rPr>
      </w:pPr>
    </w:p>
    <w:p w:rsidR="0063557A" w:rsidRDefault="0063557A" w:rsidP="00AB67F9">
      <w:pPr>
        <w:pStyle w:val="BodyText"/>
        <w:keepNext/>
        <w:ind w:left="360" w:right="720"/>
        <w:rPr>
          <w:caps/>
          <w:u w:val="single"/>
        </w:rPr>
      </w:pPr>
    </w:p>
    <w:p w:rsidR="00D05D03" w:rsidRDefault="00D05D03" w:rsidP="0063557A">
      <w:pPr>
        <w:pStyle w:val="BodyText"/>
        <w:keepNext/>
        <w:ind w:left="360" w:right="720"/>
        <w:jc w:val="center"/>
        <w:rPr>
          <w:caps/>
        </w:rPr>
      </w:pPr>
    </w:p>
    <w:p w:rsidR="0063557A" w:rsidRPr="00D05D03" w:rsidRDefault="000D442F" w:rsidP="0063557A">
      <w:pPr>
        <w:pStyle w:val="BodyText"/>
        <w:keepNext/>
        <w:ind w:left="360" w:right="720"/>
        <w:jc w:val="center"/>
        <w:rPr>
          <w:caps/>
        </w:rPr>
      </w:pPr>
      <w:r w:rsidRPr="00D05D03">
        <w:rPr>
          <w:caps/>
        </w:rPr>
        <w:t xml:space="preserve">Cape </w:t>
      </w:r>
      <w:r w:rsidR="00127762" w:rsidRPr="00D05D03">
        <w:rPr>
          <w:caps/>
        </w:rPr>
        <w:t>C</w:t>
      </w:r>
      <w:r w:rsidR="004C3331" w:rsidRPr="00D05D03">
        <w:rPr>
          <w:caps/>
        </w:rPr>
        <w:t>oral</w:t>
      </w:r>
      <w:r w:rsidRPr="00D05D03">
        <w:rPr>
          <w:caps/>
        </w:rPr>
        <w:t xml:space="preserve"> Farmers Market</w:t>
      </w:r>
      <w:r w:rsidR="0063557A" w:rsidRPr="00D05D03">
        <w:rPr>
          <w:caps/>
        </w:rPr>
        <w:t xml:space="preserve"> </w:t>
      </w:r>
      <w:r w:rsidR="00475F2D" w:rsidRPr="00D05D03">
        <w:rPr>
          <w:caps/>
        </w:rPr>
        <w:t xml:space="preserve">Operating </w:t>
      </w:r>
    </w:p>
    <w:p w:rsidR="00DC6A02" w:rsidRDefault="001660D4" w:rsidP="00DC6A02">
      <w:pPr>
        <w:pStyle w:val="BodyText"/>
        <w:keepNext/>
        <w:ind w:left="360" w:right="720"/>
        <w:jc w:val="center"/>
        <w:rPr>
          <w:caps/>
        </w:rPr>
      </w:pPr>
      <w:r w:rsidRPr="00D05D03">
        <w:rPr>
          <w:caps/>
        </w:rPr>
        <w:t xml:space="preserve">Policies </w:t>
      </w:r>
      <w:r w:rsidR="00B418DD" w:rsidRPr="00D05D03">
        <w:rPr>
          <w:caps/>
        </w:rPr>
        <w:t>&amp; PROCEDURES</w:t>
      </w:r>
    </w:p>
    <w:p w:rsidR="00DC6A02" w:rsidRPr="00D05D03" w:rsidRDefault="00DC6A02" w:rsidP="0063557A">
      <w:pPr>
        <w:pStyle w:val="BodyText"/>
        <w:keepNext/>
        <w:ind w:left="360" w:right="720"/>
        <w:jc w:val="center"/>
        <w:rPr>
          <w:caps/>
        </w:rPr>
      </w:pPr>
      <w:r w:rsidRPr="00DC6A02">
        <w:rPr>
          <w:caps/>
        </w:rPr>
        <w:t xml:space="preserve"> </w:t>
      </w:r>
      <w:r>
        <w:rPr>
          <w:caps/>
        </w:rPr>
        <w:t>October 1, 201</w:t>
      </w:r>
      <w:r w:rsidR="00B208DB">
        <w:rPr>
          <w:caps/>
        </w:rPr>
        <w:t>6</w:t>
      </w:r>
      <w:r>
        <w:rPr>
          <w:caps/>
        </w:rPr>
        <w:t>-May 1</w:t>
      </w:r>
      <w:r w:rsidR="00B208DB">
        <w:rPr>
          <w:caps/>
        </w:rPr>
        <w:t>3</w:t>
      </w:r>
      <w:r>
        <w:rPr>
          <w:caps/>
        </w:rPr>
        <w:t>, 201</w:t>
      </w:r>
      <w:r w:rsidR="00B208DB">
        <w:rPr>
          <w:caps/>
        </w:rPr>
        <w:t>7</w:t>
      </w:r>
    </w:p>
    <w:p w:rsidR="006B54DA" w:rsidRPr="00D05D03" w:rsidRDefault="006B54DA" w:rsidP="00AB67F9">
      <w:pPr>
        <w:pStyle w:val="BodyText"/>
        <w:keepNext/>
        <w:ind w:left="360" w:right="720"/>
        <w:rPr>
          <w:b w:val="0"/>
        </w:rPr>
      </w:pPr>
    </w:p>
    <w:p w:rsidR="000D442F" w:rsidRPr="00D05D03" w:rsidRDefault="006B54DA" w:rsidP="00AB67F9">
      <w:pPr>
        <w:pStyle w:val="BodyText"/>
        <w:keepNext/>
        <w:ind w:left="360" w:right="720"/>
        <w:rPr>
          <w:b w:val="0"/>
        </w:rPr>
      </w:pPr>
      <w:r w:rsidRPr="00D05D03">
        <w:rPr>
          <w:b w:val="0"/>
        </w:rPr>
        <w:t>The Cape C</w:t>
      </w:r>
      <w:r w:rsidR="004C3331" w:rsidRPr="00D05D03">
        <w:rPr>
          <w:b w:val="0"/>
        </w:rPr>
        <w:t>oral</w:t>
      </w:r>
      <w:r w:rsidRPr="00D05D03">
        <w:rPr>
          <w:b w:val="0"/>
        </w:rPr>
        <w:t xml:space="preserve"> Farmers Market is one of the largest markets in </w:t>
      </w:r>
      <w:smartTag w:uri="urn:schemas-microsoft-com:office:smarttags" w:element="place">
        <w:r w:rsidRPr="00D05D03">
          <w:rPr>
            <w:b w:val="0"/>
          </w:rPr>
          <w:t>SW Florida</w:t>
        </w:r>
      </w:smartTag>
      <w:r w:rsidRPr="00D05D03">
        <w:rPr>
          <w:b w:val="0"/>
        </w:rPr>
        <w:t>. It</w:t>
      </w:r>
      <w:r w:rsidR="008F1856" w:rsidRPr="00D05D03">
        <w:rPr>
          <w:b w:val="0"/>
        </w:rPr>
        <w:t xml:space="preserve"> is known throughout the community as a quality market with friendly vendors, reasonable prices and </w:t>
      </w:r>
      <w:r w:rsidR="00A34C56" w:rsidRPr="00D05D03">
        <w:rPr>
          <w:b w:val="0"/>
        </w:rPr>
        <w:t>a wide variety of fresh produce</w:t>
      </w:r>
      <w:r w:rsidR="00E35843" w:rsidRPr="00D05D03">
        <w:rPr>
          <w:b w:val="0"/>
        </w:rPr>
        <w:t>, bakery</w:t>
      </w:r>
      <w:r w:rsidR="00A34C56" w:rsidRPr="00D05D03">
        <w:rPr>
          <w:b w:val="0"/>
        </w:rPr>
        <w:t xml:space="preserve"> items, seafood, native plants and delicious foods.</w:t>
      </w:r>
      <w:r w:rsidR="002969C3" w:rsidRPr="00D05D03">
        <w:rPr>
          <w:b w:val="0"/>
        </w:rPr>
        <w:t xml:space="preserve"> To maintain the quality of the </w:t>
      </w:r>
      <w:r w:rsidR="00E52EFE" w:rsidRPr="00D05D03">
        <w:rPr>
          <w:b w:val="0"/>
        </w:rPr>
        <w:t>M</w:t>
      </w:r>
      <w:r w:rsidR="002969C3" w:rsidRPr="00D05D03">
        <w:rPr>
          <w:b w:val="0"/>
        </w:rPr>
        <w:t>arket, potential vendors must complete the vendor application and return to</w:t>
      </w:r>
      <w:r w:rsidR="0046608C" w:rsidRPr="00D05D03">
        <w:rPr>
          <w:b w:val="0"/>
        </w:rPr>
        <w:t>:</w:t>
      </w:r>
    </w:p>
    <w:p w:rsidR="002969C3" w:rsidRPr="00D05D03" w:rsidRDefault="002969C3" w:rsidP="00AB67F9">
      <w:pPr>
        <w:pStyle w:val="BodyText"/>
        <w:keepNext/>
        <w:ind w:left="360" w:right="720"/>
        <w:rPr>
          <w:b w:val="0"/>
        </w:rPr>
      </w:pPr>
      <w:r w:rsidRPr="00D05D03">
        <w:rPr>
          <w:b w:val="0"/>
        </w:rPr>
        <w:t>The Chamber of Commerce of Cape</w:t>
      </w:r>
      <w:r w:rsidR="00475F2D" w:rsidRPr="00D05D03">
        <w:rPr>
          <w:b w:val="0"/>
        </w:rPr>
        <w:t xml:space="preserve"> Coral</w:t>
      </w:r>
      <w:r w:rsidR="00EC0123">
        <w:rPr>
          <w:b w:val="0"/>
        </w:rPr>
        <w:t>.</w:t>
      </w:r>
    </w:p>
    <w:p w:rsidR="0046608C" w:rsidRPr="00D05D03" w:rsidRDefault="0046608C" w:rsidP="00E35843">
      <w:pPr>
        <w:pStyle w:val="BodyText"/>
        <w:keepNext/>
        <w:ind w:left="360" w:right="720"/>
        <w:rPr>
          <w:b w:val="0"/>
        </w:rPr>
      </w:pPr>
    </w:p>
    <w:p w:rsidR="00A23CC6" w:rsidRPr="00D05D03" w:rsidRDefault="002969C3" w:rsidP="00E35843">
      <w:pPr>
        <w:pStyle w:val="BodyText"/>
        <w:keepNext/>
        <w:ind w:left="360" w:right="720"/>
        <w:rPr>
          <w:b w:val="0"/>
        </w:rPr>
      </w:pPr>
      <w:r w:rsidRPr="00D05D03">
        <w:rPr>
          <w:b w:val="0"/>
        </w:rPr>
        <w:t xml:space="preserve">Applications can be </w:t>
      </w:r>
      <w:r w:rsidR="00A23CC6" w:rsidRPr="00D05D03">
        <w:rPr>
          <w:b w:val="0"/>
        </w:rPr>
        <w:t>sent by:</w:t>
      </w:r>
    </w:p>
    <w:p w:rsidR="00A23CC6" w:rsidRPr="00D05D03" w:rsidRDefault="00A23CC6" w:rsidP="00E35843">
      <w:pPr>
        <w:pStyle w:val="BodyText"/>
        <w:keepNext/>
        <w:ind w:left="360" w:right="720"/>
        <w:rPr>
          <w:b w:val="0"/>
        </w:rPr>
      </w:pPr>
    </w:p>
    <w:p w:rsidR="00A23CC6" w:rsidRPr="00D05D03" w:rsidRDefault="00A23CC6" w:rsidP="00E35843">
      <w:pPr>
        <w:pStyle w:val="BodyText"/>
        <w:keepNext/>
        <w:ind w:left="360" w:right="720"/>
      </w:pPr>
      <w:r w:rsidRPr="00D05D03">
        <w:rPr>
          <w:b w:val="0"/>
        </w:rPr>
        <w:t xml:space="preserve">          </w:t>
      </w:r>
      <w:r w:rsidRPr="00D05D03">
        <w:t xml:space="preserve">E-Mail to: </w:t>
      </w:r>
      <w:hyperlink r:id="rId6" w:history="1">
        <w:r w:rsidRPr="00D05D03">
          <w:rPr>
            <w:rStyle w:val="Hyperlink"/>
            <w:u w:val="none"/>
          </w:rPr>
          <w:t>cso@capecoralchamber.com</w:t>
        </w:r>
      </w:hyperlink>
    </w:p>
    <w:p w:rsidR="00A23CC6" w:rsidRPr="00D05D03" w:rsidRDefault="00A23CC6" w:rsidP="00E35843">
      <w:pPr>
        <w:pStyle w:val="BodyText"/>
        <w:keepNext/>
        <w:ind w:left="360" w:right="720"/>
      </w:pPr>
      <w:r w:rsidRPr="00D05D03">
        <w:t xml:space="preserve">       </w:t>
      </w:r>
    </w:p>
    <w:p w:rsidR="002969C3" w:rsidRPr="00D05D03" w:rsidRDefault="002969C3" w:rsidP="00E35843">
      <w:pPr>
        <w:pStyle w:val="BodyText"/>
        <w:keepNext/>
        <w:ind w:left="360" w:right="720"/>
      </w:pPr>
      <w:r w:rsidRPr="00D05D03">
        <w:t xml:space="preserve">          </w:t>
      </w:r>
      <w:r w:rsidR="00392906">
        <w:t xml:space="preserve">Mail to: </w:t>
      </w:r>
      <w:r w:rsidR="00A23CC6" w:rsidRPr="00D05D03">
        <w:t xml:space="preserve"> </w:t>
      </w:r>
      <w:r w:rsidRPr="00D05D03">
        <w:t>The Chamber of Commerce of Cape Coral</w:t>
      </w:r>
    </w:p>
    <w:p w:rsidR="002969C3" w:rsidRPr="00D05D03" w:rsidRDefault="002969C3" w:rsidP="00E35843">
      <w:pPr>
        <w:pStyle w:val="BodyText"/>
        <w:keepNext/>
        <w:ind w:left="360" w:right="720"/>
      </w:pPr>
      <w:r w:rsidRPr="00D05D03">
        <w:t xml:space="preserve">          </w:t>
      </w:r>
      <w:r w:rsidR="00392906">
        <w:t xml:space="preserve">                </w:t>
      </w:r>
      <w:r w:rsidRPr="00D05D03">
        <w:t>P.O. Box 100747</w:t>
      </w:r>
    </w:p>
    <w:p w:rsidR="002969C3" w:rsidRPr="00D05D03" w:rsidRDefault="002969C3" w:rsidP="00E35843">
      <w:pPr>
        <w:pStyle w:val="BodyText"/>
        <w:keepNext/>
        <w:ind w:left="360" w:right="720"/>
      </w:pPr>
      <w:r w:rsidRPr="00D05D03">
        <w:t xml:space="preserve">         </w:t>
      </w:r>
      <w:r w:rsidR="00392906">
        <w:t xml:space="preserve">                </w:t>
      </w:r>
      <w:r w:rsidRPr="00D05D03">
        <w:t xml:space="preserve"> Cape Coral, Fl.  33910  </w:t>
      </w:r>
    </w:p>
    <w:p w:rsidR="002969C3" w:rsidRPr="00D05D03" w:rsidRDefault="002969C3" w:rsidP="00E35843">
      <w:pPr>
        <w:pStyle w:val="BodyText"/>
        <w:keepNext/>
        <w:ind w:left="360" w:right="720"/>
      </w:pPr>
    </w:p>
    <w:p w:rsidR="002969C3" w:rsidRPr="00D05D03" w:rsidRDefault="00A23CC6" w:rsidP="00E35843">
      <w:pPr>
        <w:pStyle w:val="BodyText"/>
        <w:keepNext/>
        <w:ind w:left="360" w:right="720"/>
      </w:pPr>
      <w:r w:rsidRPr="00D05D03">
        <w:t xml:space="preserve">     </w:t>
      </w:r>
      <w:r w:rsidR="00B418DD" w:rsidRPr="00D05D03">
        <w:t xml:space="preserve">     </w:t>
      </w:r>
      <w:r w:rsidRPr="00D05D03">
        <w:t>F</w:t>
      </w:r>
      <w:r w:rsidR="00CC1542" w:rsidRPr="00D05D03">
        <w:t>ax</w:t>
      </w:r>
      <w:r w:rsidR="002969C3" w:rsidRPr="00D05D03">
        <w:t xml:space="preserve"> to</w:t>
      </w:r>
      <w:r w:rsidRPr="00D05D03">
        <w:t xml:space="preserve">: </w:t>
      </w:r>
      <w:r w:rsidR="002969C3" w:rsidRPr="00D05D03">
        <w:t xml:space="preserve"> 239-549-9609 </w:t>
      </w:r>
    </w:p>
    <w:p w:rsidR="00856AB2" w:rsidRPr="00D05D03" w:rsidRDefault="00856AB2" w:rsidP="00E35843">
      <w:pPr>
        <w:pStyle w:val="BodyText"/>
        <w:keepNext/>
        <w:ind w:left="360" w:right="720"/>
      </w:pPr>
    </w:p>
    <w:p w:rsidR="000D442F" w:rsidRPr="00D05D03" w:rsidRDefault="002A159E" w:rsidP="00E35843">
      <w:pPr>
        <w:pStyle w:val="BodyText"/>
        <w:keepNext/>
        <w:ind w:left="360" w:right="720"/>
        <w:rPr>
          <w:b w:val="0"/>
        </w:rPr>
      </w:pPr>
      <w:r w:rsidRPr="00D05D03">
        <w:rPr>
          <w:b w:val="0"/>
        </w:rPr>
        <w:t xml:space="preserve">All </w:t>
      </w:r>
      <w:r w:rsidR="00D243DE" w:rsidRPr="00D05D03">
        <w:rPr>
          <w:b w:val="0"/>
        </w:rPr>
        <w:t>p</w:t>
      </w:r>
      <w:r w:rsidR="00856AB2" w:rsidRPr="00D05D03">
        <w:rPr>
          <w:b w:val="0"/>
        </w:rPr>
        <w:t>otential vendors must complete the Cape C</w:t>
      </w:r>
      <w:r w:rsidR="005F408A" w:rsidRPr="00D05D03">
        <w:rPr>
          <w:b w:val="0"/>
        </w:rPr>
        <w:t>oral</w:t>
      </w:r>
      <w:r w:rsidR="00856AB2" w:rsidRPr="00D05D03">
        <w:rPr>
          <w:b w:val="0"/>
        </w:rPr>
        <w:t xml:space="preserve"> Farmers</w:t>
      </w:r>
      <w:r w:rsidR="009A0B4F">
        <w:rPr>
          <w:b w:val="0"/>
        </w:rPr>
        <w:t>’</w:t>
      </w:r>
      <w:r w:rsidR="00856AB2" w:rsidRPr="00D05D03">
        <w:rPr>
          <w:b w:val="0"/>
        </w:rPr>
        <w:t xml:space="preserve"> Market application.</w:t>
      </w:r>
      <w:r w:rsidR="00CD542A" w:rsidRPr="00D05D03">
        <w:rPr>
          <w:b w:val="0"/>
        </w:rPr>
        <w:t xml:space="preserve"> </w:t>
      </w:r>
      <w:r w:rsidR="00CD542A" w:rsidRPr="005D49E7">
        <w:t>Please note</w:t>
      </w:r>
      <w:r w:rsidR="00EC0123">
        <w:t>,</w:t>
      </w:r>
      <w:r w:rsidR="00CD542A" w:rsidRPr="005D49E7">
        <w:t xml:space="preserve"> application does not guarantee acceptance as a vendor for the Cape C</w:t>
      </w:r>
      <w:r w:rsidR="00F77A24" w:rsidRPr="005D49E7">
        <w:t>oral</w:t>
      </w:r>
      <w:r w:rsidR="00CD542A" w:rsidRPr="005D49E7">
        <w:t xml:space="preserve"> Farmers</w:t>
      </w:r>
      <w:r w:rsidR="009A0B4F">
        <w:t>’</w:t>
      </w:r>
      <w:r w:rsidR="00CD542A" w:rsidRPr="005D49E7">
        <w:t xml:space="preserve"> Market</w:t>
      </w:r>
      <w:r w:rsidR="00CD542A" w:rsidRPr="00D05D03">
        <w:rPr>
          <w:b w:val="0"/>
        </w:rPr>
        <w:t xml:space="preserve">.  </w:t>
      </w:r>
    </w:p>
    <w:p w:rsidR="00DF568E" w:rsidRPr="00D05D03" w:rsidRDefault="00DF568E" w:rsidP="00E35843">
      <w:pPr>
        <w:pStyle w:val="BodyText"/>
        <w:keepNext/>
        <w:ind w:left="360" w:right="720"/>
        <w:rPr>
          <w:b w:val="0"/>
        </w:rPr>
      </w:pPr>
    </w:p>
    <w:p w:rsidR="00A1755F" w:rsidRDefault="000D442F" w:rsidP="00E35843">
      <w:pPr>
        <w:pStyle w:val="BodyText"/>
        <w:keepNext/>
        <w:ind w:left="360" w:right="720"/>
        <w:rPr>
          <w:b w:val="0"/>
        </w:rPr>
      </w:pPr>
      <w:r w:rsidRPr="00D05D03">
        <w:rPr>
          <w:b w:val="0"/>
        </w:rPr>
        <w:t>Vendors will be selected with consideration being given to ensure the quality and integrity of the Cape C</w:t>
      </w:r>
      <w:r w:rsidR="00CE3BD0" w:rsidRPr="00D05D03">
        <w:rPr>
          <w:b w:val="0"/>
        </w:rPr>
        <w:t>oral</w:t>
      </w:r>
      <w:r w:rsidRPr="00D05D03">
        <w:rPr>
          <w:b w:val="0"/>
        </w:rPr>
        <w:t xml:space="preserve"> Farmers</w:t>
      </w:r>
      <w:r w:rsidR="009A0B4F">
        <w:rPr>
          <w:b w:val="0"/>
        </w:rPr>
        <w:t>’</w:t>
      </w:r>
      <w:r w:rsidRPr="00D05D03">
        <w:rPr>
          <w:b w:val="0"/>
        </w:rPr>
        <w:t xml:space="preserve"> Market.   </w:t>
      </w:r>
    </w:p>
    <w:p w:rsidR="005346F4" w:rsidRPr="00D05D03" w:rsidRDefault="0023266A" w:rsidP="00E35843">
      <w:pPr>
        <w:pStyle w:val="NormalWeb"/>
        <w:ind w:left="360"/>
      </w:pPr>
      <w:r>
        <w:t>Ma</w:t>
      </w:r>
      <w:r w:rsidR="005346F4" w:rsidRPr="00D05D03">
        <w:t>rket</w:t>
      </w:r>
      <w:r w:rsidR="00A34C56" w:rsidRPr="00D05D03">
        <w:t xml:space="preserve"> </w:t>
      </w:r>
      <w:r w:rsidR="00856AB2" w:rsidRPr="00D05D03">
        <w:t>management reserves</w:t>
      </w:r>
      <w:r w:rsidR="005346F4" w:rsidRPr="00D05D03">
        <w:t xml:space="preserve"> the right to decline the participation of vendors that do not fit the Market objectives or criteria for participation. </w:t>
      </w:r>
    </w:p>
    <w:p w:rsidR="00F86E01" w:rsidRPr="00D05D03" w:rsidRDefault="0064716B" w:rsidP="007621F5">
      <w:pPr>
        <w:pStyle w:val="NormalWeb"/>
        <w:ind w:left="360"/>
      </w:pPr>
      <w:r w:rsidRPr="00D05D03">
        <w:t xml:space="preserve">Vendors may not sell products not listed on application without permission of Market </w:t>
      </w:r>
      <w:r w:rsidR="00CC1542" w:rsidRPr="00D05D03">
        <w:t>m</w:t>
      </w:r>
      <w:r w:rsidRPr="00D05D03">
        <w:t>anager. Any additions must be approved by Market Staff.</w:t>
      </w:r>
    </w:p>
    <w:p w:rsidR="00AF2D52" w:rsidRPr="00D05D03" w:rsidRDefault="008052AE" w:rsidP="007621F5">
      <w:pPr>
        <w:pStyle w:val="NormalWeb"/>
        <w:ind w:left="360"/>
        <w:rPr>
          <w:b/>
        </w:rPr>
      </w:pPr>
      <w:r w:rsidRPr="00D05D03">
        <w:t>The Cape C</w:t>
      </w:r>
      <w:r w:rsidR="00853CEB" w:rsidRPr="00D05D03">
        <w:t>oral</w:t>
      </w:r>
      <w:r w:rsidRPr="00D05D03">
        <w:t xml:space="preserve"> Farmers </w:t>
      </w:r>
      <w:r w:rsidR="009A0B4F" w:rsidRPr="00D05D03">
        <w:t xml:space="preserve">Market </w:t>
      </w:r>
      <w:r w:rsidRPr="00D05D03">
        <w:t xml:space="preserve">will accept crafts on a limited basis. </w:t>
      </w:r>
      <w:r w:rsidR="009A0B4F">
        <w:t>Priority items a</w:t>
      </w:r>
      <w:r w:rsidR="003B42F7">
        <w:t>re vendor made crafts.</w:t>
      </w:r>
    </w:p>
    <w:p w:rsidR="00E12B50" w:rsidRDefault="00E12B50" w:rsidP="00E35843">
      <w:pPr>
        <w:ind w:left="360" w:right="720"/>
        <w:rPr>
          <w:b/>
        </w:rPr>
      </w:pPr>
    </w:p>
    <w:p w:rsidR="0023266A" w:rsidRDefault="0023266A" w:rsidP="00E35843">
      <w:pPr>
        <w:ind w:left="360" w:right="720"/>
        <w:rPr>
          <w:b/>
        </w:rPr>
      </w:pPr>
    </w:p>
    <w:p w:rsidR="0023266A" w:rsidRDefault="0023266A" w:rsidP="00E35843">
      <w:pPr>
        <w:ind w:left="360" w:right="720"/>
        <w:rPr>
          <w:b/>
        </w:rPr>
      </w:pPr>
    </w:p>
    <w:p w:rsidR="00776BFA" w:rsidRPr="00D05D03" w:rsidRDefault="00AF2D52" w:rsidP="00E35843">
      <w:pPr>
        <w:ind w:left="360" w:right="720"/>
        <w:rPr>
          <w:b/>
        </w:rPr>
      </w:pPr>
      <w:r w:rsidRPr="00D05D03">
        <w:rPr>
          <w:b/>
        </w:rPr>
        <w:t>MARKET LOCATION &amp; HOURS OF OPERATION</w:t>
      </w:r>
    </w:p>
    <w:p w:rsidR="00776BFA" w:rsidRPr="00D05D03" w:rsidRDefault="00776BFA" w:rsidP="00E35843">
      <w:pPr>
        <w:ind w:left="360" w:right="720"/>
      </w:pPr>
    </w:p>
    <w:p w:rsidR="001660D4" w:rsidRPr="00D05D03" w:rsidRDefault="00A23051" w:rsidP="00776BFA">
      <w:pPr>
        <w:ind w:left="360" w:right="720"/>
      </w:pPr>
      <w:r w:rsidRPr="00D05D03">
        <w:t xml:space="preserve">The </w:t>
      </w:r>
      <w:r w:rsidR="00E52EFE" w:rsidRPr="00D05D03">
        <w:t>M</w:t>
      </w:r>
      <w:r w:rsidRPr="00D05D03">
        <w:t>arket will be held in the Northwest section of what is commonly known as “</w:t>
      </w:r>
      <w:smartTag w:uri="urn:schemas-microsoft-com:office:smarttags" w:element="Street">
        <w:smartTag w:uri="urn:schemas-microsoft-com:office:smarttags" w:element="address">
          <w:r w:rsidRPr="00D05D03">
            <w:t>Club Square</w:t>
          </w:r>
        </w:smartTag>
      </w:smartTag>
      <w:r w:rsidRPr="00D05D03">
        <w:t xml:space="preserve">”.  This location is South of </w:t>
      </w:r>
      <w:smartTag w:uri="urn:schemas-microsoft-com:office:smarttags" w:element="Street">
        <w:smartTag w:uri="urn:schemas-microsoft-com:office:smarttags" w:element="address">
          <w:r w:rsidRPr="00D05D03">
            <w:t>S.E. 46</w:t>
          </w:r>
          <w:r w:rsidRPr="00D05D03">
            <w:rPr>
              <w:vertAlign w:val="superscript"/>
            </w:rPr>
            <w:t>th</w:t>
          </w:r>
          <w:r w:rsidRPr="00D05D03">
            <w:t xml:space="preserve"> Lane, North</w:t>
          </w:r>
        </w:smartTag>
      </w:smartTag>
      <w:r w:rsidRPr="00D05D03">
        <w:t xml:space="preserve"> of S.E. 47</w:t>
      </w:r>
      <w:r w:rsidRPr="00D05D03">
        <w:rPr>
          <w:vertAlign w:val="superscript"/>
        </w:rPr>
        <w:t>th</w:t>
      </w:r>
      <w:r w:rsidRPr="00D05D03">
        <w:t xml:space="preserve"> Terrace, and intersected by </w:t>
      </w:r>
      <w:smartTag w:uri="urn:schemas-microsoft-com:office:smarttags" w:element="Street">
        <w:smartTag w:uri="urn:schemas-microsoft-com:office:smarttags" w:element="address">
          <w:r w:rsidRPr="00D05D03">
            <w:t>S.E. 10</w:t>
          </w:r>
          <w:r w:rsidRPr="00D05D03">
            <w:rPr>
              <w:vertAlign w:val="superscript"/>
            </w:rPr>
            <w:t>th</w:t>
          </w:r>
          <w:r w:rsidRPr="00D05D03">
            <w:t xml:space="preserve"> Place</w:t>
          </w:r>
        </w:smartTag>
      </w:smartTag>
      <w:r w:rsidRPr="00D05D03">
        <w:t xml:space="preserve">. The “open” selling hours of the market are from 8:00 A.M. to 1:00 P.M. on Saturdays starting October </w:t>
      </w:r>
      <w:r w:rsidR="00B7781D">
        <w:t>1</w:t>
      </w:r>
      <w:r w:rsidRPr="00D05D03">
        <w:t>, 20</w:t>
      </w:r>
      <w:r w:rsidR="00C448D1" w:rsidRPr="00D05D03">
        <w:t>1</w:t>
      </w:r>
      <w:r w:rsidR="0017775E">
        <w:t>6</w:t>
      </w:r>
      <w:r w:rsidRPr="00D05D03">
        <w:t xml:space="preserve"> and ending on May </w:t>
      </w:r>
      <w:r w:rsidR="0023266A">
        <w:t>1</w:t>
      </w:r>
      <w:r w:rsidR="0017775E">
        <w:t>3</w:t>
      </w:r>
      <w:r w:rsidRPr="00D05D03">
        <w:t>, 20</w:t>
      </w:r>
      <w:r w:rsidR="001A7466" w:rsidRPr="00D05D03">
        <w:t>1</w:t>
      </w:r>
      <w:r w:rsidR="0017775E">
        <w:t>7</w:t>
      </w:r>
      <w:r w:rsidRPr="00D05D03">
        <w:t xml:space="preserve">. (Final decision of location within </w:t>
      </w:r>
      <w:smartTag w:uri="urn:schemas-microsoft-com:office:smarttags" w:element="Street">
        <w:smartTag w:uri="urn:schemas-microsoft-com:office:smarttags" w:element="address">
          <w:r w:rsidRPr="00D05D03">
            <w:t>Club Square</w:t>
          </w:r>
        </w:smartTag>
      </w:smartTag>
      <w:r w:rsidRPr="00D05D03">
        <w:t xml:space="preserve"> will be determined pending recommendation to the Cape Coral City Council and approval of both the City of </w:t>
      </w:r>
      <w:smartTag w:uri="urn:schemas-microsoft-com:office:smarttags" w:element="City">
        <w:smartTag w:uri="urn:schemas-microsoft-com:office:smarttags" w:element="place">
          <w:r w:rsidRPr="00D05D03">
            <w:t>Cape Coral</w:t>
          </w:r>
        </w:smartTag>
      </w:smartTag>
      <w:r w:rsidRPr="00D05D03">
        <w:t xml:space="preserve"> and all appropriate insurance agencies.)</w:t>
      </w:r>
    </w:p>
    <w:p w:rsidR="001660D4" w:rsidRPr="00D05D03" w:rsidRDefault="001660D4" w:rsidP="00E35843">
      <w:pPr>
        <w:ind w:left="360"/>
      </w:pPr>
    </w:p>
    <w:p w:rsidR="009B6D1D" w:rsidRPr="005272AC" w:rsidRDefault="009B6D1D" w:rsidP="009B6D1D">
      <w:pPr>
        <w:rPr>
          <w:rFonts w:ascii="Arial Narrow" w:hAnsi="Arial Narrow"/>
          <w:sz w:val="16"/>
          <w:szCs w:val="16"/>
        </w:rPr>
      </w:pPr>
    </w:p>
    <w:p w:rsidR="00601E9B" w:rsidRDefault="00601E9B" w:rsidP="00601E9B">
      <w:pPr>
        <w:ind w:left="360"/>
        <w:rPr>
          <w:b/>
          <w:u w:val="single"/>
        </w:rPr>
      </w:pPr>
      <w:r w:rsidRPr="000C52F6">
        <w:rPr>
          <w:b/>
          <w:u w:val="single"/>
        </w:rPr>
        <w:t>VENDOR FEES</w:t>
      </w:r>
    </w:p>
    <w:p w:rsidR="00375FAD" w:rsidRDefault="00375FAD" w:rsidP="00601E9B">
      <w:pPr>
        <w:ind w:left="360"/>
        <w:rPr>
          <w:b/>
          <w:u w:val="single"/>
        </w:rPr>
      </w:pPr>
    </w:p>
    <w:p w:rsidR="00375FAD" w:rsidRDefault="00375FAD" w:rsidP="00601E9B">
      <w:pPr>
        <w:ind w:left="360"/>
        <w:rPr>
          <w:b/>
          <w:u w:val="single"/>
        </w:rPr>
      </w:pPr>
      <w:proofErr w:type="gramStart"/>
      <w:r>
        <w:rPr>
          <w:b/>
          <w:u w:val="single"/>
        </w:rPr>
        <w:t>P</w:t>
      </w:r>
      <w:r w:rsidR="009302A0">
        <w:rPr>
          <w:b/>
          <w:u w:val="single"/>
        </w:rPr>
        <w:t xml:space="preserve">remium </w:t>
      </w:r>
      <w:r>
        <w:rPr>
          <w:b/>
          <w:u w:val="single"/>
        </w:rPr>
        <w:t xml:space="preserve"> Spaces</w:t>
      </w:r>
      <w:proofErr w:type="gramEnd"/>
      <w:r w:rsidR="009302A0">
        <w:rPr>
          <w:b/>
          <w:u w:val="single"/>
        </w:rPr>
        <w:t>-(Perimeter)</w:t>
      </w:r>
    </w:p>
    <w:p w:rsidR="004520E1" w:rsidRDefault="004520E1" w:rsidP="00601E9B">
      <w:pPr>
        <w:ind w:left="360"/>
        <w:rPr>
          <w:b/>
          <w:u w:val="single"/>
        </w:rPr>
      </w:pPr>
    </w:p>
    <w:p w:rsidR="004520E1" w:rsidRPr="004C0FC1" w:rsidRDefault="004520E1" w:rsidP="004520E1">
      <w:pPr>
        <w:ind w:left="360"/>
        <w:rPr>
          <w:b/>
        </w:rPr>
      </w:pPr>
      <w:r w:rsidRPr="004520E1">
        <w:rPr>
          <w:b/>
        </w:rPr>
        <w:t>Perimeter Space Monthly Fee</w:t>
      </w:r>
      <w:r>
        <w:rPr>
          <w:b/>
        </w:rPr>
        <w:t>-</w:t>
      </w:r>
      <w:r w:rsidRPr="004520E1">
        <w:rPr>
          <w:b/>
        </w:rPr>
        <w:t xml:space="preserve"> </w:t>
      </w:r>
      <w:r w:rsidRPr="004C0FC1">
        <w:rPr>
          <w:b/>
        </w:rPr>
        <w:t>paid for each Saturday of the month is due on the 1</w:t>
      </w:r>
      <w:r w:rsidRPr="004C0FC1">
        <w:rPr>
          <w:b/>
          <w:vertAlign w:val="superscript"/>
        </w:rPr>
        <w:t xml:space="preserve">st </w:t>
      </w:r>
      <w:r w:rsidRPr="004C0FC1">
        <w:rPr>
          <w:b/>
        </w:rPr>
        <w:t>Saturday of each month</w:t>
      </w:r>
      <w:r w:rsidRPr="00563387">
        <w:rPr>
          <w:b/>
          <w:sz w:val="28"/>
          <w:szCs w:val="28"/>
        </w:rPr>
        <w:t>-$</w:t>
      </w:r>
      <w:r w:rsidR="009302A0">
        <w:rPr>
          <w:b/>
          <w:sz w:val="28"/>
          <w:szCs w:val="28"/>
        </w:rPr>
        <w:t>45</w:t>
      </w:r>
      <w:r w:rsidRPr="00563387">
        <w:rPr>
          <w:b/>
          <w:sz w:val="28"/>
          <w:szCs w:val="28"/>
        </w:rPr>
        <w:t>.00 per space</w:t>
      </w:r>
    </w:p>
    <w:p w:rsidR="004520E1" w:rsidRPr="004520E1" w:rsidRDefault="004520E1" w:rsidP="00601E9B">
      <w:pPr>
        <w:ind w:left="360"/>
        <w:rPr>
          <w:b/>
        </w:rPr>
      </w:pPr>
    </w:p>
    <w:p w:rsidR="00375FAD" w:rsidRDefault="00375FAD" w:rsidP="00375FAD">
      <w:pPr>
        <w:ind w:left="360"/>
        <w:rPr>
          <w:b/>
        </w:rPr>
      </w:pPr>
      <w:r>
        <w:rPr>
          <w:b/>
        </w:rPr>
        <w:t>Paying Fee Weekly</w:t>
      </w:r>
      <w:r w:rsidRPr="004C0FC1">
        <w:rPr>
          <w:b/>
        </w:rPr>
        <w:t xml:space="preserve"> Fee-$</w:t>
      </w:r>
      <w:r w:rsidR="009302A0">
        <w:rPr>
          <w:b/>
        </w:rPr>
        <w:t>55</w:t>
      </w:r>
      <w:r w:rsidRPr="004C0FC1">
        <w:rPr>
          <w:b/>
        </w:rPr>
        <w:t>.00</w:t>
      </w:r>
    </w:p>
    <w:p w:rsidR="004520E1" w:rsidRDefault="004520E1" w:rsidP="00601E9B">
      <w:pPr>
        <w:ind w:left="360"/>
        <w:rPr>
          <w:b/>
          <w:u w:val="single"/>
        </w:rPr>
      </w:pPr>
    </w:p>
    <w:p w:rsidR="004520E1" w:rsidRDefault="00375FAD" w:rsidP="00601E9B">
      <w:pPr>
        <w:ind w:left="360"/>
        <w:rPr>
          <w:b/>
          <w:u w:val="single"/>
        </w:rPr>
      </w:pPr>
      <w:r>
        <w:rPr>
          <w:b/>
          <w:u w:val="single"/>
        </w:rPr>
        <w:t>Interior Spaces</w:t>
      </w:r>
    </w:p>
    <w:p w:rsidR="00C57F56" w:rsidRDefault="00C57F56" w:rsidP="00601E9B">
      <w:pPr>
        <w:ind w:left="360"/>
        <w:rPr>
          <w:b/>
          <w:u w:val="single"/>
        </w:rPr>
      </w:pPr>
    </w:p>
    <w:p w:rsidR="00C57F56" w:rsidRPr="004C0FC1" w:rsidRDefault="00C57F56" w:rsidP="00601E9B">
      <w:pPr>
        <w:ind w:left="360"/>
        <w:rPr>
          <w:b/>
        </w:rPr>
      </w:pPr>
      <w:r w:rsidRPr="004C0FC1">
        <w:rPr>
          <w:b/>
        </w:rPr>
        <w:t>Monthly Fee-paid</w:t>
      </w:r>
      <w:r w:rsidR="0017284F" w:rsidRPr="004C0FC1">
        <w:rPr>
          <w:b/>
        </w:rPr>
        <w:t xml:space="preserve"> for each Saturday of the month is due on</w:t>
      </w:r>
      <w:r w:rsidRPr="004C0FC1">
        <w:rPr>
          <w:b/>
        </w:rPr>
        <w:t xml:space="preserve"> the 1</w:t>
      </w:r>
      <w:r w:rsidRPr="004C0FC1">
        <w:rPr>
          <w:b/>
          <w:vertAlign w:val="superscript"/>
        </w:rPr>
        <w:t xml:space="preserve">st </w:t>
      </w:r>
      <w:r w:rsidRPr="004C0FC1">
        <w:rPr>
          <w:b/>
        </w:rPr>
        <w:t>Saturday of each month</w:t>
      </w:r>
      <w:r w:rsidRPr="00563387">
        <w:rPr>
          <w:b/>
          <w:sz w:val="28"/>
          <w:szCs w:val="28"/>
        </w:rPr>
        <w:t>-$40.00 per space</w:t>
      </w:r>
    </w:p>
    <w:p w:rsidR="00C57F56" w:rsidRPr="004C0FC1" w:rsidRDefault="00C57F56" w:rsidP="00601E9B">
      <w:pPr>
        <w:ind w:left="360"/>
        <w:rPr>
          <w:b/>
        </w:rPr>
      </w:pPr>
    </w:p>
    <w:p w:rsidR="00601E9B" w:rsidRPr="004C0FC1" w:rsidRDefault="0023266A" w:rsidP="00601E9B">
      <w:pPr>
        <w:ind w:left="360"/>
        <w:rPr>
          <w:b/>
        </w:rPr>
      </w:pPr>
      <w:r>
        <w:rPr>
          <w:b/>
        </w:rPr>
        <w:t xml:space="preserve">Paying </w:t>
      </w:r>
      <w:r w:rsidR="00CB4188">
        <w:rPr>
          <w:b/>
        </w:rPr>
        <w:t>Fee Weekly</w:t>
      </w:r>
      <w:r w:rsidR="00B02CF6" w:rsidRPr="004C0FC1">
        <w:rPr>
          <w:b/>
        </w:rPr>
        <w:t xml:space="preserve"> Fee-</w:t>
      </w:r>
      <w:r w:rsidR="00BF7DAD" w:rsidRPr="004C0FC1">
        <w:rPr>
          <w:b/>
        </w:rPr>
        <w:t>$50.00</w:t>
      </w:r>
    </w:p>
    <w:p w:rsidR="0017284F" w:rsidRPr="004C0FC1" w:rsidRDefault="0017284F" w:rsidP="00601E9B">
      <w:pPr>
        <w:ind w:left="360"/>
        <w:rPr>
          <w:b/>
        </w:rPr>
      </w:pPr>
    </w:p>
    <w:p w:rsidR="00601E9B" w:rsidRPr="004C0FC1" w:rsidRDefault="00601E9B" w:rsidP="00601E9B">
      <w:pPr>
        <w:ind w:left="360"/>
        <w:rPr>
          <w:b/>
        </w:rPr>
      </w:pPr>
      <w:r w:rsidRPr="004C0FC1">
        <w:rPr>
          <w:b/>
        </w:rPr>
        <w:t xml:space="preserve">One “space” is defined as 10’ x 10’. </w:t>
      </w:r>
    </w:p>
    <w:p w:rsidR="00601E9B" w:rsidRPr="004C0FC1" w:rsidRDefault="00601E9B" w:rsidP="00601E9B">
      <w:pPr>
        <w:rPr>
          <w:rFonts w:ascii="Arial Narrow" w:hAnsi="Arial Narrow"/>
          <w:b/>
          <w:sz w:val="16"/>
          <w:szCs w:val="16"/>
        </w:rPr>
      </w:pPr>
    </w:p>
    <w:p w:rsidR="00601E9B" w:rsidRPr="004C0FC1" w:rsidRDefault="00601E9B" w:rsidP="000140F7">
      <w:pPr>
        <w:ind w:firstLine="360"/>
        <w:rPr>
          <w:b/>
          <w:i/>
        </w:rPr>
      </w:pPr>
      <w:r w:rsidRPr="004C0FC1">
        <w:rPr>
          <w:b/>
        </w:rPr>
        <w:t xml:space="preserve">Space cannot be divided, shared or transferred.        </w:t>
      </w:r>
      <w:r w:rsidRPr="004C0FC1">
        <w:rPr>
          <w:b/>
          <w:i/>
        </w:rPr>
        <w:tab/>
        <w:t xml:space="preserve">                                 </w:t>
      </w:r>
    </w:p>
    <w:p w:rsidR="00601E9B" w:rsidRPr="004C0FC1" w:rsidRDefault="00601E9B" w:rsidP="00601E9B">
      <w:pPr>
        <w:rPr>
          <w:b/>
        </w:rPr>
      </w:pPr>
      <w:r w:rsidRPr="004C0FC1">
        <w:rPr>
          <w:b/>
        </w:rPr>
        <w:tab/>
      </w:r>
      <w:r w:rsidRPr="004C0FC1">
        <w:rPr>
          <w:b/>
        </w:rPr>
        <w:tab/>
        <w:t xml:space="preserve">           </w:t>
      </w:r>
      <w:r w:rsidRPr="004C0FC1">
        <w:rPr>
          <w:b/>
          <w:i/>
          <w:u w:val="single"/>
        </w:rPr>
        <w:t xml:space="preserve">  </w:t>
      </w:r>
    </w:p>
    <w:p w:rsidR="00601E9B" w:rsidRPr="004C0FC1" w:rsidRDefault="000140F7" w:rsidP="00601E9B">
      <w:pPr>
        <w:rPr>
          <w:b/>
        </w:rPr>
      </w:pPr>
      <w:r w:rsidRPr="004C0FC1">
        <w:rPr>
          <w:b/>
        </w:rPr>
        <w:t xml:space="preserve">       </w:t>
      </w:r>
      <w:r w:rsidR="00AF14B6" w:rsidRPr="004C0FC1">
        <w:rPr>
          <w:b/>
        </w:rPr>
        <w:t>Returned Check Fee-$40.00</w:t>
      </w:r>
    </w:p>
    <w:p w:rsidR="004C0FC1" w:rsidRPr="004C0FC1" w:rsidRDefault="004C0FC1" w:rsidP="00601E9B">
      <w:pPr>
        <w:rPr>
          <w:b/>
        </w:rPr>
      </w:pPr>
    </w:p>
    <w:p w:rsidR="004C0FC1" w:rsidRPr="004C0FC1" w:rsidRDefault="004C0FC1" w:rsidP="00601E9B">
      <w:pPr>
        <w:rPr>
          <w:b/>
        </w:rPr>
      </w:pPr>
      <w:r w:rsidRPr="004C0FC1">
        <w:rPr>
          <w:b/>
        </w:rPr>
        <w:t xml:space="preserve">       Late Fee: All late rental fees will be assessed a $15.00 per week late charge.</w:t>
      </w:r>
    </w:p>
    <w:p w:rsidR="003A032C" w:rsidRPr="004C0FC1" w:rsidRDefault="003A032C" w:rsidP="00E35843">
      <w:pPr>
        <w:ind w:left="360"/>
        <w:rPr>
          <w:b/>
        </w:rPr>
      </w:pPr>
    </w:p>
    <w:p w:rsidR="00C0489C" w:rsidRPr="005F756C" w:rsidRDefault="000C52F6" w:rsidP="00E35843">
      <w:pPr>
        <w:ind w:left="360"/>
        <w:rPr>
          <w:b/>
          <w:u w:val="single"/>
        </w:rPr>
      </w:pPr>
      <w:r>
        <w:rPr>
          <w:b/>
          <w:u w:val="single"/>
        </w:rPr>
        <w:t>COUPONS</w:t>
      </w:r>
    </w:p>
    <w:p w:rsidR="00DE29F5" w:rsidRPr="00D05D03" w:rsidRDefault="00C0489C" w:rsidP="00C21820">
      <w:pPr>
        <w:pStyle w:val="NormalWeb"/>
        <w:ind w:left="360"/>
      </w:pPr>
      <w:r w:rsidRPr="00D05D03">
        <w:t>Vendors must agree to accept $1.00 off coupon</w:t>
      </w:r>
      <w:r w:rsidR="00DE29F5" w:rsidRPr="00D05D03">
        <w:t>*</w:t>
      </w:r>
      <w:r w:rsidRPr="00D05D03">
        <w:t xml:space="preserve"> from various marketing pieces, including but not limited </w:t>
      </w:r>
      <w:r w:rsidR="00FA413D" w:rsidRPr="00D05D03">
        <w:t>to,</w:t>
      </w:r>
      <w:r w:rsidR="00FA413D">
        <w:t xml:space="preserve"> T</w:t>
      </w:r>
      <w:r w:rsidRPr="00D05D03">
        <w:t>he News-Press</w:t>
      </w:r>
      <w:r w:rsidR="001A7466" w:rsidRPr="00D05D03">
        <w:t xml:space="preserve"> and the Breeze </w:t>
      </w:r>
      <w:r w:rsidR="00860E0E" w:rsidRPr="00D05D03">
        <w:t>newspapers</w:t>
      </w:r>
      <w:r w:rsidRPr="00D05D03">
        <w:t>. Coupons should be turned in to on-site Market Manager. Any questions concerning coupon acceptance should be directed to the Market Management</w:t>
      </w:r>
      <w:r w:rsidR="001F6AC5" w:rsidRPr="00D05D03">
        <w:t>.</w:t>
      </w:r>
    </w:p>
    <w:p w:rsidR="00DE29F5" w:rsidRDefault="00DE29F5" w:rsidP="00C21820">
      <w:pPr>
        <w:pStyle w:val="NormalWeb"/>
        <w:ind w:left="360"/>
      </w:pPr>
      <w:r w:rsidRPr="00D05D03">
        <w:t xml:space="preserve">*Coupon rate will initially be based on $10.00 purchase. This is subject to change.  </w:t>
      </w:r>
    </w:p>
    <w:p w:rsidR="00A90EA6" w:rsidRDefault="00A90EA6" w:rsidP="00114599">
      <w:pPr>
        <w:pStyle w:val="NormalWeb"/>
        <w:ind w:firstLine="360"/>
        <w:rPr>
          <w:b/>
          <w:u w:val="single"/>
        </w:rPr>
      </w:pPr>
    </w:p>
    <w:p w:rsidR="00A90EA6" w:rsidRDefault="00A90EA6" w:rsidP="00114599">
      <w:pPr>
        <w:pStyle w:val="NormalWeb"/>
        <w:ind w:firstLine="360"/>
        <w:rPr>
          <w:b/>
          <w:u w:val="single"/>
        </w:rPr>
      </w:pPr>
    </w:p>
    <w:p w:rsidR="005744B6" w:rsidRDefault="005744B6" w:rsidP="00114599">
      <w:pPr>
        <w:pStyle w:val="NormalWeb"/>
        <w:ind w:firstLine="360"/>
        <w:rPr>
          <w:b/>
          <w:u w:val="single"/>
        </w:rPr>
      </w:pPr>
    </w:p>
    <w:p w:rsidR="005744B6" w:rsidRDefault="005744B6" w:rsidP="00114599">
      <w:pPr>
        <w:pStyle w:val="NormalWeb"/>
        <w:ind w:firstLine="360"/>
        <w:rPr>
          <w:b/>
          <w:u w:val="single"/>
        </w:rPr>
      </w:pPr>
    </w:p>
    <w:p w:rsidR="003E2668" w:rsidRDefault="00114599" w:rsidP="00114599">
      <w:pPr>
        <w:pStyle w:val="NormalWeb"/>
        <w:ind w:firstLine="360"/>
        <w:rPr>
          <w:b/>
          <w:u w:val="single"/>
        </w:rPr>
      </w:pPr>
      <w:r>
        <w:rPr>
          <w:b/>
          <w:u w:val="single"/>
        </w:rPr>
        <w:t>M</w:t>
      </w:r>
      <w:r w:rsidR="003B2EC7">
        <w:rPr>
          <w:b/>
          <w:u w:val="single"/>
        </w:rPr>
        <w:t>A</w:t>
      </w:r>
      <w:r w:rsidR="000C52F6">
        <w:rPr>
          <w:b/>
          <w:u w:val="single"/>
        </w:rPr>
        <w:t>RKET BUCKS</w:t>
      </w:r>
    </w:p>
    <w:p w:rsidR="003E2668" w:rsidRDefault="003E2668" w:rsidP="0027558D">
      <w:pPr>
        <w:pStyle w:val="NormalWeb"/>
        <w:numPr>
          <w:ilvl w:val="0"/>
          <w:numId w:val="14"/>
        </w:numPr>
        <w:spacing w:before="0" w:beforeAutospacing="0" w:after="0" w:afterAutospacing="0"/>
      </w:pPr>
      <w:r>
        <w:t>Market Bucks are sold in token form at the Market Information tent and ar</w:t>
      </w:r>
      <w:r w:rsidR="00AB3B42">
        <w:t>e sold in denominatio</w:t>
      </w:r>
      <w:r w:rsidR="005D49E7">
        <w:t>ns of $1, $5, $10 &amp; $20 dollars and are natural wood colored.</w:t>
      </w:r>
    </w:p>
    <w:p w:rsidR="00922D44" w:rsidRDefault="00922D44" w:rsidP="0027558D">
      <w:pPr>
        <w:pStyle w:val="NormalWeb"/>
        <w:numPr>
          <w:ilvl w:val="0"/>
          <w:numId w:val="14"/>
        </w:numPr>
        <w:spacing w:before="0" w:beforeAutospacing="0" w:after="0" w:afterAutospacing="0"/>
      </w:pPr>
      <w:r>
        <w:t>Vendors must agree to accept these tokens for redemption.</w:t>
      </w:r>
    </w:p>
    <w:p w:rsidR="003E2668" w:rsidRDefault="003E2668" w:rsidP="0027558D">
      <w:pPr>
        <w:pStyle w:val="NormalWeb"/>
        <w:numPr>
          <w:ilvl w:val="0"/>
          <w:numId w:val="14"/>
        </w:numPr>
        <w:spacing w:before="0" w:beforeAutospacing="0" w:after="0" w:afterAutospacing="0"/>
      </w:pPr>
      <w:r>
        <w:t>These tokens are presented as cash to vendors.</w:t>
      </w:r>
      <w:r w:rsidR="005D49E7">
        <w:t xml:space="preserve"> Cash change may be given.</w:t>
      </w:r>
    </w:p>
    <w:p w:rsidR="003E2668" w:rsidRDefault="003E2668" w:rsidP="0027558D">
      <w:pPr>
        <w:pStyle w:val="NormalWeb"/>
        <w:numPr>
          <w:ilvl w:val="0"/>
          <w:numId w:val="14"/>
        </w:numPr>
        <w:spacing w:before="0" w:beforeAutospacing="0" w:after="0" w:afterAutospacing="0"/>
      </w:pPr>
      <w:r>
        <w:t>Vendors must redeem these at the end of the day they were received for real dollars.</w:t>
      </w:r>
    </w:p>
    <w:p w:rsidR="003E2668" w:rsidRDefault="003E2668" w:rsidP="0027558D">
      <w:pPr>
        <w:pStyle w:val="NormalWeb"/>
        <w:numPr>
          <w:ilvl w:val="0"/>
          <w:numId w:val="14"/>
        </w:numPr>
        <w:spacing w:before="0" w:beforeAutospacing="0" w:after="0" w:afterAutospacing="0"/>
      </w:pPr>
      <w:r>
        <w:t xml:space="preserve"> Keep these tokens in mind if a customer </w:t>
      </w:r>
      <w:r w:rsidR="001336CF">
        <w:t>needs</w:t>
      </w:r>
      <w:r>
        <w:t xml:space="preserve"> cash for purchases</w:t>
      </w:r>
    </w:p>
    <w:p w:rsidR="000140F7" w:rsidRDefault="007C65AA" w:rsidP="00D757ED">
      <w:pPr>
        <w:pStyle w:val="NormalWeb"/>
        <w:numPr>
          <w:ilvl w:val="0"/>
          <w:numId w:val="14"/>
        </w:numPr>
        <w:spacing w:before="0" w:beforeAutospacing="0" w:after="0" w:afterAutospacing="0"/>
      </w:pPr>
      <w:r>
        <w:t>Market Bucks have a limit of $40.00 per customer per day.</w:t>
      </w:r>
    </w:p>
    <w:p w:rsidR="000140F7" w:rsidRDefault="000140F7" w:rsidP="000140F7">
      <w:pPr>
        <w:pStyle w:val="NormalWeb"/>
        <w:spacing w:before="0" w:beforeAutospacing="0" w:after="0" w:afterAutospacing="0"/>
      </w:pPr>
    </w:p>
    <w:p w:rsidR="0027558D" w:rsidRDefault="0027558D" w:rsidP="0027558D">
      <w:pPr>
        <w:pStyle w:val="NormalWeb"/>
        <w:spacing w:before="0" w:beforeAutospacing="0" w:after="0" w:afterAutospacing="0"/>
        <w:ind w:left="360"/>
      </w:pPr>
    </w:p>
    <w:p w:rsidR="00C16F39" w:rsidRDefault="00C16F39" w:rsidP="00C16F39">
      <w:pPr>
        <w:pStyle w:val="NormalWeb"/>
        <w:spacing w:before="0" w:beforeAutospacing="0" w:after="0" w:afterAutospacing="0"/>
        <w:ind w:left="360"/>
        <w:rPr>
          <w:b/>
          <w:u w:val="single"/>
        </w:rPr>
      </w:pPr>
      <w:r w:rsidRPr="00C16F39">
        <w:rPr>
          <w:b/>
          <w:u w:val="single"/>
        </w:rPr>
        <w:t>SNAP/EBT Tokens-(food stamp benefits</w:t>
      </w:r>
      <w:r w:rsidR="00F17FAB">
        <w:rPr>
          <w:b/>
          <w:u w:val="single"/>
        </w:rPr>
        <w:t>)</w:t>
      </w:r>
    </w:p>
    <w:p w:rsidR="00C16F39" w:rsidRPr="00C16F39" w:rsidRDefault="00C16F39" w:rsidP="00C16F39">
      <w:pPr>
        <w:pStyle w:val="NormalWeb"/>
        <w:spacing w:before="0" w:beforeAutospacing="0" w:after="0" w:afterAutospacing="0"/>
        <w:ind w:left="360"/>
        <w:rPr>
          <w:b/>
          <w:u w:val="single"/>
        </w:rPr>
      </w:pPr>
    </w:p>
    <w:p w:rsidR="00C16F39" w:rsidRPr="00C16F39" w:rsidRDefault="00C16F39" w:rsidP="00C16F39">
      <w:pPr>
        <w:pStyle w:val="NormalWeb"/>
        <w:spacing w:before="0" w:beforeAutospacing="0" w:after="0" w:afterAutospacing="0"/>
        <w:ind w:left="360"/>
      </w:pPr>
      <w:r w:rsidRPr="00C16F39">
        <w:t xml:space="preserve">1. These tokens are similar to market bucks but blue in color. </w:t>
      </w:r>
    </w:p>
    <w:p w:rsidR="00AC6162" w:rsidRPr="00C16F39" w:rsidRDefault="00C16F39" w:rsidP="00C16F39">
      <w:pPr>
        <w:pStyle w:val="NormalWeb"/>
        <w:spacing w:before="0" w:beforeAutospacing="0" w:after="0" w:afterAutospacing="0"/>
        <w:ind w:left="360"/>
      </w:pPr>
      <w:r w:rsidRPr="00C16F39">
        <w:t xml:space="preserve">2. These tokens apply to only </w:t>
      </w:r>
      <w:r w:rsidR="00892B09">
        <w:t>EBT/SNAP eligible food products.</w:t>
      </w:r>
      <w:r w:rsidR="00AC6162">
        <w:t xml:space="preserve">      </w:t>
      </w:r>
    </w:p>
    <w:p w:rsidR="00C16F39" w:rsidRPr="00C16F39" w:rsidRDefault="00C16F39" w:rsidP="00C16F39">
      <w:pPr>
        <w:pStyle w:val="NormalWeb"/>
        <w:spacing w:before="0" w:beforeAutospacing="0" w:after="0" w:afterAutospacing="0"/>
        <w:ind w:left="360"/>
      </w:pPr>
      <w:r w:rsidRPr="00C16F39">
        <w:t xml:space="preserve">3. Cash change may </w:t>
      </w:r>
      <w:r w:rsidRPr="00892B09">
        <w:rPr>
          <w:b/>
          <w:u w:val="single"/>
        </w:rPr>
        <w:t>not</w:t>
      </w:r>
      <w:r w:rsidRPr="00C16F39">
        <w:t xml:space="preserve"> be given to customer for these tokens.</w:t>
      </w:r>
    </w:p>
    <w:p w:rsidR="009B4684" w:rsidRDefault="009B4684" w:rsidP="0031412F">
      <w:pPr>
        <w:rPr>
          <w:b/>
          <w:u w:val="single"/>
        </w:rPr>
      </w:pPr>
    </w:p>
    <w:p w:rsidR="0031412F" w:rsidRPr="00C16F39" w:rsidRDefault="003739E0" w:rsidP="0031412F">
      <w:pPr>
        <w:rPr>
          <w:b/>
          <w:u w:val="single"/>
        </w:rPr>
      </w:pPr>
      <w:r>
        <w:rPr>
          <w:b/>
          <w:u w:val="single"/>
        </w:rPr>
        <w:t xml:space="preserve">SATURDAY SET-UP &amp; TEAR-DOWN </w:t>
      </w:r>
    </w:p>
    <w:p w:rsidR="0031412F" w:rsidRPr="00FD2C3E" w:rsidRDefault="0031412F" w:rsidP="0031412F">
      <w:pPr>
        <w:ind w:right="-540"/>
        <w:rPr>
          <w:b/>
        </w:rPr>
      </w:pPr>
    </w:p>
    <w:p w:rsidR="0031412F" w:rsidRPr="00D05D03" w:rsidRDefault="00BA1648" w:rsidP="0031412F">
      <w:pPr>
        <w:ind w:right="-720"/>
      </w:pPr>
      <w:r w:rsidRPr="00D05D03">
        <w:t>1. Vendors</w:t>
      </w:r>
      <w:r w:rsidR="0031412F" w:rsidRPr="00D05D03">
        <w:t xml:space="preserve"> can begin setting up their display at 5:</w:t>
      </w:r>
      <w:r w:rsidR="001336CF">
        <w:t>3</w:t>
      </w:r>
      <w:r w:rsidR="0031412F" w:rsidRPr="00D05D03">
        <w:t xml:space="preserve">0 </w:t>
      </w:r>
      <w:r w:rsidR="00162191" w:rsidRPr="00D05D03">
        <w:t>a.m.</w:t>
      </w:r>
      <w:r w:rsidR="0031412F" w:rsidRPr="00D05D03">
        <w:t xml:space="preserve"> and should be complete by 7:30</w:t>
      </w:r>
      <w:r w:rsidR="00C92717" w:rsidRPr="00D05D03">
        <w:t xml:space="preserve"> </w:t>
      </w:r>
      <w:r w:rsidR="0031412F" w:rsidRPr="00D05D03">
        <w:t>a.m.</w:t>
      </w:r>
    </w:p>
    <w:p w:rsidR="00BA1648" w:rsidRPr="00D05D03" w:rsidRDefault="00BA1648" w:rsidP="00BA1648">
      <w:pPr>
        <w:ind w:right="-360"/>
      </w:pPr>
      <w:r w:rsidRPr="00D05D03">
        <w:t xml:space="preserve">2. </w:t>
      </w:r>
      <w:r w:rsidR="0031412F" w:rsidRPr="00D05D03">
        <w:t xml:space="preserve">No cars are permitted to drive into the </w:t>
      </w:r>
      <w:r w:rsidR="00E52EFE" w:rsidRPr="00D05D03">
        <w:t>M</w:t>
      </w:r>
      <w:r w:rsidR="0031412F" w:rsidRPr="00D05D03">
        <w:t>arket area between 7:15 a.m. and 1:</w:t>
      </w:r>
      <w:r w:rsidR="003B2EC7">
        <w:t>15</w:t>
      </w:r>
      <w:r w:rsidR="0031412F" w:rsidRPr="00D05D03">
        <w:t xml:space="preserve"> p.m. </w:t>
      </w:r>
    </w:p>
    <w:p w:rsidR="0031412F" w:rsidRPr="00D05D03" w:rsidRDefault="00BA1648" w:rsidP="00BA1648">
      <w:pPr>
        <w:ind w:right="-360"/>
      </w:pPr>
      <w:r w:rsidRPr="00D05D03">
        <w:t xml:space="preserve">3. </w:t>
      </w:r>
      <w:r w:rsidR="0031412F" w:rsidRPr="00D05D03">
        <w:t>Vendors are responsible for supplying all of their booth materials: tents, tables, chairs</w:t>
      </w:r>
      <w:r w:rsidR="001E3545" w:rsidRPr="00D05D03">
        <w:t>,</w:t>
      </w:r>
      <w:r w:rsidR="0031412F" w:rsidRPr="00D05D03">
        <w:t xml:space="preserve"> etc.  </w:t>
      </w:r>
      <w:r w:rsidRPr="00D05D03">
        <w:t xml:space="preserve">4. </w:t>
      </w:r>
      <w:r w:rsidR="0031412F" w:rsidRPr="00D05D03">
        <w:t xml:space="preserve">Vendors are expected to remain open for business until the close of the Market. </w:t>
      </w:r>
    </w:p>
    <w:p w:rsidR="0031412F" w:rsidRPr="00D05D03" w:rsidRDefault="00BA1648" w:rsidP="0031412F">
      <w:r w:rsidRPr="00D05D03">
        <w:t xml:space="preserve">5. </w:t>
      </w:r>
      <w:r w:rsidR="002420E6" w:rsidRPr="00D05D03">
        <w:t>Tents must</w:t>
      </w:r>
      <w:r w:rsidR="00242474" w:rsidRPr="00D05D03">
        <w:t xml:space="preserve"> be weighted </w:t>
      </w:r>
      <w:r w:rsidR="00DB0B40">
        <w:t>@ 20</w:t>
      </w:r>
      <w:r w:rsidR="002420E6">
        <w:t xml:space="preserve"> </w:t>
      </w:r>
      <w:r w:rsidR="006B3ABD">
        <w:t>lbs.</w:t>
      </w:r>
      <w:r w:rsidR="002420E6">
        <w:t xml:space="preserve"> per leg.</w:t>
      </w:r>
    </w:p>
    <w:p w:rsidR="008D60E5" w:rsidRPr="00D05D03" w:rsidRDefault="008D60E5" w:rsidP="0031412F">
      <w:r w:rsidRPr="00D05D03">
        <w:t xml:space="preserve">6. </w:t>
      </w:r>
      <w:r w:rsidRPr="00D05D03">
        <w:rPr>
          <w:b/>
        </w:rPr>
        <w:t>Weights are mandatory at all times</w:t>
      </w:r>
    </w:p>
    <w:p w:rsidR="0031412F" w:rsidRPr="00D05D03" w:rsidRDefault="008D60E5" w:rsidP="0031412F">
      <w:r w:rsidRPr="00D05D03">
        <w:t>7</w:t>
      </w:r>
      <w:r w:rsidR="00BA1648" w:rsidRPr="00D05D03">
        <w:t xml:space="preserve">. </w:t>
      </w:r>
      <w:r w:rsidR="0031412F" w:rsidRPr="00D05D03">
        <w:t xml:space="preserve"> Vendors may not stay on site to sell after the designated closing time.</w:t>
      </w:r>
    </w:p>
    <w:p w:rsidR="00534A4A" w:rsidRPr="00FD2C3E" w:rsidRDefault="008D60E5" w:rsidP="0031412F">
      <w:pPr>
        <w:rPr>
          <w:rStyle w:val="Emphasis"/>
          <w:b/>
          <w:u w:val="single"/>
        </w:rPr>
      </w:pPr>
      <w:r w:rsidRPr="00D05D03">
        <w:t>8</w:t>
      </w:r>
      <w:r w:rsidR="00BA1648" w:rsidRPr="00FD2C3E">
        <w:rPr>
          <w:b/>
        </w:rPr>
        <w:t>.</w:t>
      </w:r>
      <w:r w:rsidR="0031412F" w:rsidRPr="00FD2C3E">
        <w:rPr>
          <w:b/>
        </w:rPr>
        <w:t xml:space="preserve"> </w:t>
      </w:r>
      <w:r w:rsidR="0031412F" w:rsidRPr="00FD2C3E">
        <w:rPr>
          <w:rStyle w:val="Emphasis"/>
          <w:b/>
          <w:u w:val="single"/>
        </w:rPr>
        <w:t>Vendors are responsible for removal of all garbage and may not use area dumpsters</w:t>
      </w:r>
    </w:p>
    <w:p w:rsidR="009C6DB3" w:rsidRPr="00FD2C3E" w:rsidRDefault="00534A4A" w:rsidP="0031412F">
      <w:pPr>
        <w:rPr>
          <w:rStyle w:val="Emphasis"/>
          <w:b/>
          <w:u w:val="single"/>
        </w:rPr>
      </w:pPr>
      <w:r w:rsidRPr="00FD2C3E">
        <w:rPr>
          <w:rStyle w:val="Emphasis"/>
          <w:b/>
          <w:u w:val="single"/>
        </w:rPr>
        <w:t xml:space="preserve">     </w:t>
      </w:r>
      <w:proofErr w:type="gramStart"/>
      <w:r w:rsidRPr="00FD2C3E">
        <w:rPr>
          <w:rStyle w:val="Emphasis"/>
          <w:b/>
          <w:u w:val="single"/>
        </w:rPr>
        <w:t>or</w:t>
      </w:r>
      <w:proofErr w:type="gramEnd"/>
      <w:r w:rsidRPr="00FD2C3E">
        <w:rPr>
          <w:rStyle w:val="Emphasis"/>
          <w:b/>
          <w:u w:val="single"/>
        </w:rPr>
        <w:t xml:space="preserve"> market garbage cans. These are for customer use only.</w:t>
      </w:r>
    </w:p>
    <w:p w:rsidR="009C6DB3" w:rsidRPr="00FD2C3E" w:rsidRDefault="009C6DB3" w:rsidP="0031412F">
      <w:pPr>
        <w:rPr>
          <w:rStyle w:val="Emphasis"/>
          <w:b/>
          <w:u w:val="single"/>
        </w:rPr>
      </w:pPr>
      <w:r w:rsidRPr="00FD2C3E">
        <w:rPr>
          <w:rStyle w:val="Emphasis"/>
          <w:b/>
          <w:u w:val="single"/>
        </w:rPr>
        <w:t xml:space="preserve">     A $15.00 fine will be assessed for non-compliance.</w:t>
      </w:r>
    </w:p>
    <w:p w:rsidR="009C6DB3" w:rsidRPr="00FD2C3E" w:rsidRDefault="00295F36" w:rsidP="0031412F">
      <w:pPr>
        <w:rPr>
          <w:rStyle w:val="Emphasis"/>
          <w:b/>
          <w:u w:val="single"/>
        </w:rPr>
      </w:pPr>
      <w:r w:rsidRPr="00FD2C3E">
        <w:rPr>
          <w:b/>
          <w:i/>
          <w:u w:val="single"/>
        </w:rPr>
        <w:t xml:space="preserve">9. </w:t>
      </w:r>
      <w:r w:rsidRPr="00FD2C3E">
        <w:rPr>
          <w:rStyle w:val="Emphasis"/>
          <w:b/>
          <w:u w:val="single"/>
        </w:rPr>
        <w:t xml:space="preserve">Vendors must sweep and dispose </w:t>
      </w:r>
      <w:r w:rsidR="002A2C2F" w:rsidRPr="00FD2C3E">
        <w:rPr>
          <w:rStyle w:val="Emphasis"/>
          <w:b/>
          <w:u w:val="single"/>
        </w:rPr>
        <w:t>of any</w:t>
      </w:r>
      <w:r w:rsidRPr="00FD2C3E">
        <w:rPr>
          <w:rStyle w:val="Emphasis"/>
          <w:b/>
          <w:u w:val="single"/>
        </w:rPr>
        <w:t xml:space="preserve"> debris both organic &amp; non-organic.</w:t>
      </w:r>
    </w:p>
    <w:p w:rsidR="0031412F" w:rsidRPr="00FD2C3E" w:rsidRDefault="009C6DB3" w:rsidP="0031412F">
      <w:pPr>
        <w:rPr>
          <w:b/>
        </w:rPr>
      </w:pPr>
      <w:r w:rsidRPr="00FD2C3E">
        <w:rPr>
          <w:rStyle w:val="Emphasis"/>
          <w:b/>
          <w:u w:val="single"/>
        </w:rPr>
        <w:t xml:space="preserve">     A $15.00 fine will be assessed for non-compliance</w:t>
      </w:r>
      <w:r w:rsidRPr="00FD2C3E">
        <w:rPr>
          <w:b/>
        </w:rPr>
        <w:t>.</w:t>
      </w:r>
      <w:r w:rsidR="0031412F" w:rsidRPr="00FD2C3E">
        <w:rPr>
          <w:b/>
        </w:rPr>
        <w:t xml:space="preserve">  </w:t>
      </w:r>
    </w:p>
    <w:p w:rsidR="00AB3B42" w:rsidRDefault="00295F36" w:rsidP="003A032C">
      <w:r w:rsidRPr="00D05D03">
        <w:t>10</w:t>
      </w:r>
      <w:r w:rsidR="00BA1648" w:rsidRPr="00D05D03">
        <w:t>.</w:t>
      </w:r>
      <w:r w:rsidR="0031412F" w:rsidRPr="00D05D03">
        <w:t xml:space="preserve"> Late arrivals may forfeit their reserved space.</w:t>
      </w:r>
    </w:p>
    <w:p w:rsidR="003A032C" w:rsidRDefault="003A032C" w:rsidP="00A11E69">
      <w:pPr>
        <w:pStyle w:val="BlockText"/>
        <w:tabs>
          <w:tab w:val="left" w:pos="0"/>
          <w:tab w:val="left" w:pos="360"/>
        </w:tabs>
        <w:ind w:left="0"/>
      </w:pPr>
    </w:p>
    <w:p w:rsidR="0057423F" w:rsidRDefault="0057423F"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5744B6" w:rsidRDefault="005744B6" w:rsidP="00A11E69">
      <w:pPr>
        <w:pStyle w:val="BlockText"/>
        <w:tabs>
          <w:tab w:val="left" w:pos="0"/>
          <w:tab w:val="left" w:pos="360"/>
        </w:tabs>
        <w:ind w:left="0"/>
        <w:rPr>
          <w:u w:val="single"/>
        </w:rPr>
      </w:pPr>
    </w:p>
    <w:p w:rsidR="00047D6A" w:rsidRPr="003A53A8" w:rsidRDefault="003B2EC7" w:rsidP="00A11E69">
      <w:pPr>
        <w:pStyle w:val="BlockText"/>
        <w:tabs>
          <w:tab w:val="left" w:pos="0"/>
          <w:tab w:val="left" w:pos="360"/>
        </w:tabs>
        <w:ind w:left="0"/>
        <w:rPr>
          <w:u w:val="single"/>
        </w:rPr>
      </w:pPr>
      <w:r>
        <w:rPr>
          <w:u w:val="single"/>
        </w:rPr>
        <w:t>B</w:t>
      </w:r>
      <w:r w:rsidR="003A53A8" w:rsidRPr="003A53A8">
        <w:rPr>
          <w:u w:val="single"/>
        </w:rPr>
        <w:t>OOTH APPEARANCE &amp; FOOD HANDLING</w:t>
      </w:r>
    </w:p>
    <w:p w:rsidR="00A11E69" w:rsidRPr="00D05D03" w:rsidRDefault="00A11E69" w:rsidP="00A11E69">
      <w:pPr>
        <w:pStyle w:val="BlockText"/>
        <w:tabs>
          <w:tab w:val="left" w:pos="0"/>
          <w:tab w:val="left" w:pos="360"/>
        </w:tabs>
        <w:ind w:left="0"/>
      </w:pPr>
    </w:p>
    <w:p w:rsidR="00874EBB" w:rsidRPr="00D05D03" w:rsidRDefault="00A11E69" w:rsidP="00874EBB">
      <w:pPr>
        <w:pStyle w:val="BlockText"/>
        <w:tabs>
          <w:tab w:val="left" w:pos="180"/>
        </w:tabs>
        <w:ind w:left="0"/>
        <w:rPr>
          <w:b w:val="0"/>
        </w:rPr>
      </w:pPr>
      <w:r w:rsidRPr="00D05D03">
        <w:rPr>
          <w:b w:val="0"/>
        </w:rPr>
        <w:t>1. Vendor is responsible for providing tents, tables, chairs needed.</w:t>
      </w:r>
    </w:p>
    <w:p w:rsidR="00A11E69" w:rsidRPr="00D05D03" w:rsidRDefault="00A11E69" w:rsidP="00874EBB">
      <w:pPr>
        <w:pStyle w:val="BlockText"/>
        <w:tabs>
          <w:tab w:val="left" w:pos="180"/>
        </w:tabs>
        <w:ind w:left="0"/>
        <w:rPr>
          <w:b w:val="0"/>
        </w:rPr>
      </w:pPr>
      <w:r w:rsidRPr="00D05D03">
        <w:rPr>
          <w:b w:val="0"/>
        </w:rPr>
        <w:t xml:space="preserve">2. </w:t>
      </w:r>
      <w:r w:rsidR="00253B97" w:rsidRPr="00D05D03">
        <w:rPr>
          <w:b w:val="0"/>
        </w:rPr>
        <w:t xml:space="preserve">Tables should be covered with clean, attractive coverings </w:t>
      </w:r>
    </w:p>
    <w:p w:rsidR="00253B97" w:rsidRPr="00D05D03" w:rsidRDefault="00AF6B10" w:rsidP="00874EBB">
      <w:pPr>
        <w:pStyle w:val="BlockText"/>
        <w:tabs>
          <w:tab w:val="left" w:pos="180"/>
        </w:tabs>
        <w:ind w:left="0"/>
        <w:rPr>
          <w:b w:val="0"/>
        </w:rPr>
      </w:pPr>
      <w:r w:rsidRPr="00D05D03">
        <w:rPr>
          <w:b w:val="0"/>
        </w:rPr>
        <w:t xml:space="preserve">3. </w:t>
      </w:r>
      <w:r w:rsidR="0016713A" w:rsidRPr="00D05D03">
        <w:rPr>
          <w:b w:val="0"/>
        </w:rPr>
        <w:t>Table</w:t>
      </w:r>
      <w:r w:rsidRPr="00D05D03">
        <w:rPr>
          <w:b w:val="0"/>
        </w:rPr>
        <w:t>tops must extend beyond any angled legs to avoid people tripping.</w:t>
      </w:r>
    </w:p>
    <w:p w:rsidR="00A11E69" w:rsidRPr="00D05D03" w:rsidRDefault="0016713A" w:rsidP="00874EBB">
      <w:pPr>
        <w:pStyle w:val="BlockText"/>
        <w:tabs>
          <w:tab w:val="left" w:pos="180"/>
        </w:tabs>
        <w:ind w:left="0"/>
        <w:rPr>
          <w:b w:val="0"/>
        </w:rPr>
      </w:pPr>
      <w:r w:rsidRPr="00D05D03">
        <w:rPr>
          <w:b w:val="0"/>
        </w:rPr>
        <w:t>4</w:t>
      </w:r>
      <w:r w:rsidR="00A11E69" w:rsidRPr="00D05D03">
        <w:rPr>
          <w:b w:val="0"/>
        </w:rPr>
        <w:t xml:space="preserve">. Any prepared foods, not pre-packaged, must be covered and must be handled   </w:t>
      </w:r>
    </w:p>
    <w:p w:rsidR="00060F74" w:rsidRPr="00D05D03" w:rsidRDefault="00A11E69" w:rsidP="00874EBB">
      <w:pPr>
        <w:pStyle w:val="BlockText"/>
        <w:tabs>
          <w:tab w:val="left" w:pos="180"/>
        </w:tabs>
        <w:ind w:left="0"/>
        <w:rPr>
          <w:b w:val="0"/>
        </w:rPr>
      </w:pPr>
      <w:r w:rsidRPr="00D05D03">
        <w:rPr>
          <w:b w:val="0"/>
        </w:rPr>
        <w:t xml:space="preserve">    </w:t>
      </w:r>
      <w:proofErr w:type="gramStart"/>
      <w:r w:rsidR="007377B8" w:rsidRPr="00D05D03">
        <w:rPr>
          <w:b w:val="0"/>
        </w:rPr>
        <w:t>w</w:t>
      </w:r>
      <w:r w:rsidRPr="00D05D03">
        <w:rPr>
          <w:b w:val="0"/>
        </w:rPr>
        <w:t>ith</w:t>
      </w:r>
      <w:proofErr w:type="gramEnd"/>
      <w:r w:rsidRPr="00D05D03">
        <w:rPr>
          <w:b w:val="0"/>
        </w:rPr>
        <w:t xml:space="preserve"> disposable plastic gloves.</w:t>
      </w:r>
      <w:r w:rsidR="00253B97" w:rsidRPr="00D05D03">
        <w:rPr>
          <w:b w:val="0"/>
        </w:rPr>
        <w:t xml:space="preserve"> </w:t>
      </w:r>
    </w:p>
    <w:p w:rsidR="00060F74" w:rsidRPr="00D05D03" w:rsidRDefault="00060F74" w:rsidP="00874EBB">
      <w:pPr>
        <w:pStyle w:val="BlockText"/>
        <w:tabs>
          <w:tab w:val="left" w:pos="180"/>
        </w:tabs>
        <w:ind w:left="0"/>
        <w:rPr>
          <w:b w:val="0"/>
        </w:rPr>
      </w:pPr>
      <w:r w:rsidRPr="00D05D03">
        <w:rPr>
          <w:b w:val="0"/>
        </w:rPr>
        <w:t xml:space="preserve"> </w:t>
      </w:r>
      <w:r w:rsidR="0016713A" w:rsidRPr="00D05D03">
        <w:rPr>
          <w:b w:val="0"/>
        </w:rPr>
        <w:t>5</w:t>
      </w:r>
      <w:r w:rsidRPr="00D05D03">
        <w:rPr>
          <w:b w:val="0"/>
        </w:rPr>
        <w:t xml:space="preserve">. All vendors must be in compliance with the State of </w:t>
      </w:r>
      <w:smartTag w:uri="urn:schemas-microsoft-com:office:smarttags" w:element="State">
        <w:smartTag w:uri="urn:schemas-microsoft-com:office:smarttags" w:element="place">
          <w:r w:rsidRPr="00D05D03">
            <w:rPr>
              <w:b w:val="0"/>
            </w:rPr>
            <w:t>Florida</w:t>
          </w:r>
        </w:smartTag>
      </w:smartTag>
      <w:r w:rsidRPr="00D05D03">
        <w:rPr>
          <w:b w:val="0"/>
        </w:rPr>
        <w:t xml:space="preserve"> regulations</w:t>
      </w:r>
    </w:p>
    <w:p w:rsidR="007377B8" w:rsidRPr="00D05D03" w:rsidRDefault="0016713A" w:rsidP="00874EBB">
      <w:pPr>
        <w:pStyle w:val="BlockText"/>
        <w:tabs>
          <w:tab w:val="left" w:pos="180"/>
        </w:tabs>
        <w:ind w:left="0"/>
        <w:rPr>
          <w:b w:val="0"/>
        </w:rPr>
      </w:pPr>
      <w:r w:rsidRPr="00D05D03">
        <w:rPr>
          <w:b w:val="0"/>
        </w:rPr>
        <w:t xml:space="preserve"> 6</w:t>
      </w:r>
      <w:r w:rsidR="007377B8" w:rsidRPr="00D05D03">
        <w:rPr>
          <w:b w:val="0"/>
        </w:rPr>
        <w:t>. Signs should be clean and securely attached to tables, tents, etc.</w:t>
      </w:r>
      <w:r w:rsidR="00242474" w:rsidRPr="00D05D03">
        <w:rPr>
          <w:b w:val="0"/>
        </w:rPr>
        <w:t xml:space="preserve"> </w:t>
      </w:r>
    </w:p>
    <w:p w:rsidR="00C81412" w:rsidRPr="00D05D03" w:rsidRDefault="0016713A" w:rsidP="00874EBB">
      <w:pPr>
        <w:pStyle w:val="BlockText"/>
        <w:tabs>
          <w:tab w:val="left" w:pos="180"/>
        </w:tabs>
        <w:ind w:left="0"/>
        <w:rPr>
          <w:b w:val="0"/>
        </w:rPr>
      </w:pPr>
      <w:r w:rsidRPr="00D05D03">
        <w:rPr>
          <w:b w:val="0"/>
        </w:rPr>
        <w:t xml:space="preserve"> 7</w:t>
      </w:r>
      <w:r w:rsidR="00C81412" w:rsidRPr="00D05D03">
        <w:rPr>
          <w:b w:val="0"/>
        </w:rPr>
        <w:t>. Clothes pin attachments are not permitted.</w:t>
      </w:r>
    </w:p>
    <w:p w:rsidR="005D051A" w:rsidRPr="00D05D03" w:rsidRDefault="005D051A" w:rsidP="005D051A">
      <w:pPr>
        <w:ind w:right="-180"/>
      </w:pPr>
      <w:r w:rsidRPr="009C6DB3">
        <w:t xml:space="preserve"> 8</w:t>
      </w:r>
      <w:r w:rsidRPr="00D05D03">
        <w:rPr>
          <w:rFonts w:ascii="Arial" w:hAnsi="Arial" w:cs="Arial"/>
        </w:rPr>
        <w:t xml:space="preserve">. </w:t>
      </w:r>
      <w:r w:rsidRPr="00D05D03">
        <w:t xml:space="preserve">Outdoor concession stands/ trailers/ tents using deep fat fryers will have one 2-A: K </w:t>
      </w:r>
    </w:p>
    <w:p w:rsidR="0027727E" w:rsidRPr="00D05D03" w:rsidRDefault="005D051A" w:rsidP="0027727E">
      <w:pPr>
        <w:ind w:right="-1800"/>
      </w:pPr>
      <w:r w:rsidRPr="00D05D03">
        <w:t xml:space="preserve"> </w:t>
      </w:r>
      <w:r w:rsidR="0027727E" w:rsidRPr="00D05D03">
        <w:t xml:space="preserve">  </w:t>
      </w:r>
      <w:r w:rsidRPr="00D05D03">
        <w:t xml:space="preserve"> </w:t>
      </w:r>
      <w:proofErr w:type="gramStart"/>
      <w:r w:rsidRPr="00D05D03">
        <w:t>class</w:t>
      </w:r>
      <w:proofErr w:type="gramEnd"/>
      <w:r w:rsidRPr="00D05D03">
        <w:t xml:space="preserve"> fire extinguisher within 30’ of the cooking appliance.  All fire extinguishers must </w:t>
      </w:r>
    </w:p>
    <w:p w:rsidR="0027727E" w:rsidRPr="00D05D03" w:rsidRDefault="0027727E" w:rsidP="0027727E">
      <w:pPr>
        <w:ind w:right="-1800"/>
      </w:pPr>
      <w:r w:rsidRPr="00D05D03">
        <w:t xml:space="preserve">    </w:t>
      </w:r>
      <w:proofErr w:type="gramStart"/>
      <w:r w:rsidRPr="00D05D03">
        <w:t>be</w:t>
      </w:r>
      <w:proofErr w:type="gramEnd"/>
      <w:r w:rsidR="005D051A" w:rsidRPr="00D05D03">
        <w:t xml:space="preserve"> </w:t>
      </w:r>
      <w:r w:rsidRPr="00D05D03">
        <w:t>t</w:t>
      </w:r>
      <w:r w:rsidR="005D051A" w:rsidRPr="00D05D03">
        <w:t xml:space="preserve">agged annually by a Licensed Florida Fire Extinguisher Company. Typical appliances include; </w:t>
      </w:r>
    </w:p>
    <w:p w:rsidR="0027727E" w:rsidRPr="00D05D03" w:rsidRDefault="0027727E" w:rsidP="0027727E">
      <w:pPr>
        <w:ind w:right="-1800"/>
      </w:pPr>
      <w:r w:rsidRPr="00D05D03">
        <w:t xml:space="preserve">   </w:t>
      </w:r>
      <w:proofErr w:type="gramStart"/>
      <w:r w:rsidR="005D051A" w:rsidRPr="00D05D03">
        <w:t xml:space="preserve">deep </w:t>
      </w:r>
      <w:r w:rsidRPr="00D05D03">
        <w:t xml:space="preserve"> </w:t>
      </w:r>
      <w:r w:rsidR="005D051A" w:rsidRPr="00D05D03">
        <w:t>fat</w:t>
      </w:r>
      <w:proofErr w:type="gramEnd"/>
      <w:r w:rsidR="005D051A" w:rsidRPr="00D05D03">
        <w:t xml:space="preserve"> fryers; griddles, range tops; upright, natural charcoal, or chain-type broilers; electric,</w:t>
      </w:r>
    </w:p>
    <w:p w:rsidR="00AC015F" w:rsidRDefault="0027727E" w:rsidP="00870219">
      <w:r w:rsidRPr="00D05D03">
        <w:t xml:space="preserve">  </w:t>
      </w:r>
      <w:r w:rsidR="005D051A" w:rsidRPr="00D05D03">
        <w:t xml:space="preserve"> </w:t>
      </w:r>
      <w:proofErr w:type="gramStart"/>
      <w:r w:rsidR="005D051A" w:rsidRPr="00D05D03">
        <w:t>lava</w:t>
      </w:r>
      <w:proofErr w:type="gramEnd"/>
      <w:r w:rsidR="005D051A" w:rsidRPr="00D05D03">
        <w:t xml:space="preserve"> rock</w:t>
      </w:r>
      <w:r w:rsidR="00785712" w:rsidRPr="00D05D03">
        <w:t>, mesquite</w:t>
      </w:r>
      <w:r w:rsidR="005D051A" w:rsidRPr="00D05D03">
        <w:t xml:space="preserve"> or gas-radiant char-broilers and woks.</w:t>
      </w:r>
    </w:p>
    <w:p w:rsidR="00B35BEF" w:rsidRDefault="00AC015F" w:rsidP="00870219">
      <w:r>
        <w:t xml:space="preserve">  </w:t>
      </w:r>
      <w:r w:rsidR="005D051A" w:rsidRPr="00D05D03">
        <w:t xml:space="preserve"> </w:t>
      </w:r>
      <w:r w:rsidR="00870219" w:rsidRPr="00D05D03">
        <w:t xml:space="preserve">Any cooking </w:t>
      </w:r>
      <w:r w:rsidR="00B77ECE">
        <w:t>appliance</w:t>
      </w:r>
      <w:r>
        <w:t xml:space="preserve"> n</w:t>
      </w:r>
      <w:r w:rsidR="00870219" w:rsidRPr="00D05D03">
        <w:t xml:space="preserve">ot having the proper fire protection equipment </w:t>
      </w:r>
      <w:r w:rsidR="00870219">
        <w:t>may</w:t>
      </w:r>
      <w:r w:rsidR="00870219" w:rsidRPr="00D05D03">
        <w:t xml:space="preserve"> not</w:t>
      </w:r>
      <w:r w:rsidR="00870219">
        <w:t xml:space="preserve"> </w:t>
      </w:r>
      <w:r w:rsidRPr="00D05D03">
        <w:t>be</w:t>
      </w:r>
    </w:p>
    <w:p w:rsidR="00870219" w:rsidRDefault="00B35BEF" w:rsidP="00870219">
      <w:r>
        <w:t xml:space="preserve">   </w:t>
      </w:r>
      <w:proofErr w:type="gramStart"/>
      <w:r>
        <w:t>used</w:t>
      </w:r>
      <w:proofErr w:type="gramEnd"/>
      <w:r>
        <w:t xml:space="preserve"> until the proper fire protection equipment is on site.   </w:t>
      </w:r>
      <w:r w:rsidR="00870219" w:rsidRPr="00D05D03">
        <w:t xml:space="preserve"> </w:t>
      </w:r>
      <w:r w:rsidR="00AC015F">
        <w:t xml:space="preserve"> </w:t>
      </w:r>
    </w:p>
    <w:p w:rsidR="000140F7" w:rsidRDefault="00484B4E" w:rsidP="007B68CC">
      <w:pPr>
        <w:ind w:right="-1800"/>
        <w:rPr>
          <w:u w:val="single"/>
        </w:rPr>
      </w:pPr>
      <w:r>
        <w:t xml:space="preserve">  </w:t>
      </w:r>
      <w:r w:rsidR="00A007A9">
        <w:t xml:space="preserve">9. </w:t>
      </w:r>
      <w:r w:rsidR="00A007A9" w:rsidRPr="00887FA3">
        <w:rPr>
          <w:rStyle w:val="Emphasis"/>
          <w:b/>
        </w:rPr>
        <w:t>Generators used must be</w:t>
      </w:r>
      <w:r w:rsidR="00887FA3" w:rsidRPr="00887FA3">
        <w:rPr>
          <w:rStyle w:val="Emphasis"/>
          <w:b/>
        </w:rPr>
        <w:t xml:space="preserve"> one of the</w:t>
      </w:r>
      <w:r w:rsidR="00A007A9" w:rsidRPr="00887FA3">
        <w:rPr>
          <w:rStyle w:val="Emphasis"/>
          <w:b/>
        </w:rPr>
        <w:t xml:space="preserve"> “Quiet Type”</w:t>
      </w:r>
      <w:r w:rsidR="00887FA3" w:rsidRPr="00887FA3">
        <w:rPr>
          <w:rStyle w:val="Emphasis"/>
          <w:b/>
        </w:rPr>
        <w:t xml:space="preserve"> generators.</w:t>
      </w:r>
    </w:p>
    <w:p w:rsidR="000140F7" w:rsidRDefault="000140F7" w:rsidP="00874EBB">
      <w:pPr>
        <w:pStyle w:val="BlockText"/>
        <w:tabs>
          <w:tab w:val="left" w:pos="180"/>
        </w:tabs>
        <w:ind w:left="0"/>
        <w:rPr>
          <w:u w:val="single"/>
        </w:rPr>
      </w:pPr>
    </w:p>
    <w:p w:rsidR="00874EBB" w:rsidRPr="003A53A8" w:rsidRDefault="003A53A8" w:rsidP="00874EBB">
      <w:pPr>
        <w:pStyle w:val="BlockText"/>
        <w:tabs>
          <w:tab w:val="left" w:pos="180"/>
        </w:tabs>
        <w:ind w:left="0"/>
        <w:rPr>
          <w:u w:val="single"/>
        </w:rPr>
      </w:pPr>
      <w:r w:rsidRPr="003A53A8">
        <w:rPr>
          <w:u w:val="single"/>
        </w:rPr>
        <w:t>GENERAL GUIDELINES</w:t>
      </w:r>
    </w:p>
    <w:p w:rsidR="00874EBB" w:rsidRPr="00D05D03" w:rsidRDefault="00874EBB" w:rsidP="00CB4188">
      <w:pPr>
        <w:pStyle w:val="BlockText"/>
        <w:tabs>
          <w:tab w:val="left" w:pos="180"/>
        </w:tabs>
        <w:ind w:left="0" w:firstLine="720"/>
      </w:pPr>
    </w:p>
    <w:p w:rsidR="00874EBB" w:rsidRPr="00D05D03" w:rsidRDefault="00874EBB" w:rsidP="00874EBB">
      <w:pPr>
        <w:pStyle w:val="BlockText"/>
        <w:numPr>
          <w:ilvl w:val="0"/>
          <w:numId w:val="10"/>
        </w:numPr>
        <w:tabs>
          <w:tab w:val="left" w:pos="180"/>
        </w:tabs>
        <w:rPr>
          <w:b w:val="0"/>
        </w:rPr>
      </w:pPr>
      <w:r w:rsidRPr="00D05D03">
        <w:rPr>
          <w:b w:val="0"/>
        </w:rPr>
        <w:t xml:space="preserve">All vendors and personnel are expected to be courteous to customers, vendors and </w:t>
      </w:r>
      <w:r w:rsidR="00AC6DCB" w:rsidRPr="00D05D03">
        <w:rPr>
          <w:b w:val="0"/>
        </w:rPr>
        <w:t>M</w:t>
      </w:r>
      <w:r w:rsidRPr="00D05D03">
        <w:rPr>
          <w:b w:val="0"/>
        </w:rPr>
        <w:t>arket staff.</w:t>
      </w:r>
    </w:p>
    <w:p w:rsidR="00874EBB" w:rsidRPr="00D05D03" w:rsidRDefault="00874EBB" w:rsidP="00874EBB">
      <w:pPr>
        <w:pStyle w:val="BlockText"/>
        <w:numPr>
          <w:ilvl w:val="0"/>
          <w:numId w:val="10"/>
        </w:numPr>
        <w:tabs>
          <w:tab w:val="left" w:pos="180"/>
        </w:tabs>
        <w:rPr>
          <w:b w:val="0"/>
        </w:rPr>
      </w:pPr>
      <w:r w:rsidRPr="00D05D03">
        <w:rPr>
          <w:b w:val="0"/>
        </w:rPr>
        <w:t xml:space="preserve">Any disputes or grievances should be taken to a </w:t>
      </w:r>
      <w:r w:rsidR="00E52EFE" w:rsidRPr="00D05D03">
        <w:rPr>
          <w:b w:val="0"/>
        </w:rPr>
        <w:t>M</w:t>
      </w:r>
      <w:r w:rsidRPr="00D05D03">
        <w:rPr>
          <w:b w:val="0"/>
        </w:rPr>
        <w:t>arket staff person.</w:t>
      </w:r>
    </w:p>
    <w:p w:rsidR="00874EBB" w:rsidRPr="00D05D03" w:rsidRDefault="009C57AD" w:rsidP="00874EBB">
      <w:pPr>
        <w:pStyle w:val="BlockText"/>
        <w:numPr>
          <w:ilvl w:val="0"/>
          <w:numId w:val="10"/>
        </w:numPr>
        <w:tabs>
          <w:tab w:val="left" w:pos="180"/>
        </w:tabs>
        <w:rPr>
          <w:b w:val="0"/>
        </w:rPr>
      </w:pPr>
      <w:r>
        <w:rPr>
          <w:b w:val="0"/>
        </w:rPr>
        <w:t>Clean &amp; a</w:t>
      </w:r>
      <w:r w:rsidR="00874EBB" w:rsidRPr="00D05D03">
        <w:rPr>
          <w:b w:val="0"/>
        </w:rPr>
        <w:t>ppropriate dress is expected. No revealing clothing or bathing suits permitted.</w:t>
      </w:r>
      <w:r>
        <w:rPr>
          <w:b w:val="0"/>
        </w:rPr>
        <w:t xml:space="preserve"> No t-shirts with explicit, racy or offensive words or graphics.</w:t>
      </w:r>
    </w:p>
    <w:p w:rsidR="00874EBB" w:rsidRPr="00D05D03" w:rsidRDefault="00874EBB" w:rsidP="00874EBB">
      <w:pPr>
        <w:pStyle w:val="BlockText"/>
        <w:numPr>
          <w:ilvl w:val="0"/>
          <w:numId w:val="10"/>
        </w:numPr>
        <w:tabs>
          <w:tab w:val="left" w:pos="180"/>
        </w:tabs>
        <w:rPr>
          <w:b w:val="0"/>
        </w:rPr>
      </w:pPr>
      <w:r w:rsidRPr="00D05D03">
        <w:rPr>
          <w:b w:val="0"/>
        </w:rPr>
        <w:t xml:space="preserve">No smoking </w:t>
      </w:r>
      <w:r w:rsidR="00647E23">
        <w:rPr>
          <w:b w:val="0"/>
        </w:rPr>
        <w:t>in your booth during market “Open” time.</w:t>
      </w:r>
    </w:p>
    <w:p w:rsidR="00874EBB" w:rsidRPr="00D05D03" w:rsidRDefault="00874EBB" w:rsidP="00874EBB">
      <w:pPr>
        <w:pStyle w:val="BlockText"/>
        <w:numPr>
          <w:ilvl w:val="0"/>
          <w:numId w:val="10"/>
        </w:numPr>
        <w:tabs>
          <w:tab w:val="left" w:pos="180"/>
        </w:tabs>
        <w:rPr>
          <w:b w:val="0"/>
        </w:rPr>
      </w:pPr>
      <w:r w:rsidRPr="00D05D03">
        <w:rPr>
          <w:b w:val="0"/>
        </w:rPr>
        <w:t xml:space="preserve">Please keep language appropriate. </w:t>
      </w:r>
    </w:p>
    <w:p w:rsidR="00874EBB" w:rsidRPr="00D05D03" w:rsidRDefault="00874EBB" w:rsidP="00874EBB">
      <w:pPr>
        <w:pStyle w:val="BlockText"/>
        <w:numPr>
          <w:ilvl w:val="0"/>
          <w:numId w:val="10"/>
        </w:numPr>
        <w:tabs>
          <w:tab w:val="left" w:pos="180"/>
        </w:tabs>
        <w:rPr>
          <w:b w:val="0"/>
        </w:rPr>
      </w:pPr>
      <w:r w:rsidRPr="00D05D03">
        <w:rPr>
          <w:b w:val="0"/>
        </w:rPr>
        <w:t>No alcoholic beverages or illegal drugs are permitted.</w:t>
      </w:r>
    </w:p>
    <w:p w:rsidR="00874EBB" w:rsidRPr="00D05D03" w:rsidRDefault="00874EBB" w:rsidP="00874EBB">
      <w:pPr>
        <w:pStyle w:val="BlockText"/>
        <w:numPr>
          <w:ilvl w:val="0"/>
          <w:numId w:val="10"/>
        </w:numPr>
        <w:tabs>
          <w:tab w:val="left" w:pos="180"/>
        </w:tabs>
        <w:rPr>
          <w:b w:val="0"/>
        </w:rPr>
      </w:pPr>
      <w:r w:rsidRPr="00D05D03">
        <w:rPr>
          <w:b w:val="0"/>
        </w:rPr>
        <w:t xml:space="preserve">Customer dogs are allowed at the </w:t>
      </w:r>
      <w:r w:rsidR="00E52EFE" w:rsidRPr="00D05D03">
        <w:rPr>
          <w:b w:val="0"/>
        </w:rPr>
        <w:t>M</w:t>
      </w:r>
      <w:r w:rsidRPr="00D05D03">
        <w:rPr>
          <w:b w:val="0"/>
        </w:rPr>
        <w:t xml:space="preserve">arket. Please report </w:t>
      </w:r>
      <w:r w:rsidR="00867369" w:rsidRPr="00D05D03">
        <w:rPr>
          <w:b w:val="0"/>
        </w:rPr>
        <w:t xml:space="preserve">any </w:t>
      </w:r>
      <w:r w:rsidR="00AC1828" w:rsidRPr="00D05D03">
        <w:rPr>
          <w:b w:val="0"/>
        </w:rPr>
        <w:t xml:space="preserve">unruly </w:t>
      </w:r>
      <w:r w:rsidR="00867369" w:rsidRPr="00D05D03">
        <w:rPr>
          <w:b w:val="0"/>
        </w:rPr>
        <w:t>dog</w:t>
      </w:r>
      <w:r w:rsidR="00AC1828" w:rsidRPr="00D05D03">
        <w:rPr>
          <w:b w:val="0"/>
        </w:rPr>
        <w:t>s</w:t>
      </w:r>
      <w:r w:rsidR="00867369" w:rsidRPr="00D05D03">
        <w:rPr>
          <w:b w:val="0"/>
        </w:rPr>
        <w:t xml:space="preserve"> </w:t>
      </w:r>
      <w:r w:rsidR="00AC1828" w:rsidRPr="00D05D03">
        <w:rPr>
          <w:b w:val="0"/>
        </w:rPr>
        <w:t>t</w:t>
      </w:r>
      <w:r w:rsidR="00867369" w:rsidRPr="00D05D03">
        <w:rPr>
          <w:b w:val="0"/>
        </w:rPr>
        <w:t xml:space="preserve">o the </w:t>
      </w:r>
      <w:r w:rsidR="00E52EFE" w:rsidRPr="00D05D03">
        <w:rPr>
          <w:b w:val="0"/>
        </w:rPr>
        <w:t>M</w:t>
      </w:r>
      <w:r w:rsidR="00867369" w:rsidRPr="00D05D03">
        <w:rPr>
          <w:b w:val="0"/>
        </w:rPr>
        <w:t>arket staff.</w:t>
      </w:r>
      <w:r w:rsidRPr="00D05D03">
        <w:rPr>
          <w:b w:val="0"/>
        </w:rPr>
        <w:t xml:space="preserve"> </w:t>
      </w:r>
    </w:p>
    <w:p w:rsidR="00A132AC" w:rsidRDefault="00A132AC" w:rsidP="00874EBB">
      <w:pPr>
        <w:pStyle w:val="BlockText"/>
        <w:numPr>
          <w:ilvl w:val="0"/>
          <w:numId w:val="10"/>
        </w:numPr>
        <w:tabs>
          <w:tab w:val="left" w:pos="180"/>
        </w:tabs>
        <w:rPr>
          <w:b w:val="0"/>
        </w:rPr>
      </w:pPr>
      <w:r w:rsidRPr="00D05D03">
        <w:rPr>
          <w:b w:val="0"/>
        </w:rPr>
        <w:t xml:space="preserve">The </w:t>
      </w:r>
      <w:r w:rsidR="00E52EFE" w:rsidRPr="00D05D03">
        <w:rPr>
          <w:b w:val="0"/>
        </w:rPr>
        <w:t>M</w:t>
      </w:r>
      <w:r w:rsidRPr="00D05D03">
        <w:rPr>
          <w:b w:val="0"/>
        </w:rPr>
        <w:t xml:space="preserve">arket reserves the right to ask for removal of unsuitable or unapproved items from the </w:t>
      </w:r>
      <w:r w:rsidR="00E52EFE" w:rsidRPr="00D05D03">
        <w:rPr>
          <w:b w:val="0"/>
        </w:rPr>
        <w:t>M</w:t>
      </w:r>
      <w:r w:rsidRPr="00D05D03">
        <w:rPr>
          <w:b w:val="0"/>
        </w:rPr>
        <w:t>arket.</w:t>
      </w:r>
    </w:p>
    <w:p w:rsidR="00AB3B42" w:rsidRDefault="00AB3B42" w:rsidP="00874EBB">
      <w:pPr>
        <w:pStyle w:val="BlockText"/>
        <w:numPr>
          <w:ilvl w:val="0"/>
          <w:numId w:val="10"/>
        </w:numPr>
        <w:tabs>
          <w:tab w:val="left" w:pos="180"/>
        </w:tabs>
        <w:rPr>
          <w:b w:val="0"/>
        </w:rPr>
      </w:pPr>
      <w:r>
        <w:rPr>
          <w:b w:val="0"/>
        </w:rPr>
        <w:t>Vendors must remain in place until market close. No driving into market footprint until 1:1</w:t>
      </w:r>
      <w:r w:rsidR="003B2EC7">
        <w:rPr>
          <w:b w:val="0"/>
        </w:rPr>
        <w:t>5</w:t>
      </w:r>
      <w:r>
        <w:rPr>
          <w:b w:val="0"/>
        </w:rPr>
        <w:t xml:space="preserve"> pm. If you need to exit the market for any reason during selling hours, you must advise market staff before leaving.</w:t>
      </w:r>
    </w:p>
    <w:p w:rsidR="005744B6" w:rsidRPr="007B68CC" w:rsidRDefault="00B677C4" w:rsidP="00B677C4">
      <w:pPr>
        <w:pStyle w:val="BlockText"/>
        <w:tabs>
          <w:tab w:val="left" w:pos="180"/>
        </w:tabs>
        <w:ind w:left="180"/>
        <w:rPr>
          <w:u w:val="single"/>
        </w:rPr>
      </w:pPr>
      <w:r>
        <w:rPr>
          <w:b w:val="0"/>
        </w:rPr>
        <w:t xml:space="preserve">10. </w:t>
      </w:r>
      <w:r w:rsidR="00AB3B42" w:rsidRPr="007B68CC">
        <w:rPr>
          <w:b w:val="0"/>
        </w:rPr>
        <w:t>Vendors leaving early without advising market staff will be fined $25.00.</w:t>
      </w:r>
    </w:p>
    <w:p w:rsidR="00EC5C23" w:rsidRDefault="00EC5C23" w:rsidP="00A243BC">
      <w:pPr>
        <w:pStyle w:val="BlockText"/>
        <w:tabs>
          <w:tab w:val="left" w:pos="180"/>
        </w:tabs>
        <w:ind w:left="180"/>
        <w:rPr>
          <w:u w:val="single"/>
        </w:rPr>
      </w:pPr>
    </w:p>
    <w:p w:rsidR="00EC5C23" w:rsidRDefault="00EC5C23" w:rsidP="00A243BC">
      <w:pPr>
        <w:pStyle w:val="BlockText"/>
        <w:tabs>
          <w:tab w:val="left" w:pos="180"/>
        </w:tabs>
        <w:ind w:left="180"/>
        <w:rPr>
          <w:u w:val="single"/>
        </w:rPr>
      </w:pPr>
      <w:r>
        <w:rPr>
          <w:u w:val="single"/>
        </w:rPr>
        <w:t>PARKING</w:t>
      </w:r>
    </w:p>
    <w:p w:rsidR="00EC5C23" w:rsidRDefault="00EC5C23" w:rsidP="00A243BC">
      <w:pPr>
        <w:pStyle w:val="BlockText"/>
        <w:tabs>
          <w:tab w:val="left" w:pos="180"/>
        </w:tabs>
        <w:ind w:left="180"/>
        <w:rPr>
          <w:u w:val="single"/>
        </w:rPr>
      </w:pPr>
    </w:p>
    <w:p w:rsidR="00EC5C23" w:rsidRDefault="00EC5C23" w:rsidP="00EC5C23">
      <w:pPr>
        <w:pStyle w:val="BlockText"/>
        <w:numPr>
          <w:ilvl w:val="0"/>
          <w:numId w:val="16"/>
        </w:numPr>
        <w:tabs>
          <w:tab w:val="left" w:pos="180"/>
        </w:tabs>
        <w:rPr>
          <w:b w:val="0"/>
        </w:rPr>
      </w:pPr>
      <w:r w:rsidRPr="00EC5C23">
        <w:rPr>
          <w:b w:val="0"/>
        </w:rPr>
        <w:t>Vendors</w:t>
      </w:r>
      <w:r>
        <w:rPr>
          <w:b w:val="0"/>
        </w:rPr>
        <w:t xml:space="preserve"> and their personnel</w:t>
      </w:r>
      <w:r w:rsidRPr="00EC5C23">
        <w:rPr>
          <w:b w:val="0"/>
        </w:rPr>
        <w:t xml:space="preserve"> </w:t>
      </w:r>
      <w:r w:rsidR="000D1F4D">
        <w:rPr>
          <w:b w:val="0"/>
        </w:rPr>
        <w:t xml:space="preserve">are not allowed to </w:t>
      </w:r>
      <w:r w:rsidRPr="00EC5C23">
        <w:rPr>
          <w:b w:val="0"/>
        </w:rPr>
        <w:t>park in Club Square unless a valid Disabled Permit is displayed.</w:t>
      </w:r>
      <w:r w:rsidR="005B4A87">
        <w:rPr>
          <w:b w:val="0"/>
        </w:rPr>
        <w:t xml:space="preserve"> </w:t>
      </w:r>
    </w:p>
    <w:p w:rsidR="00EC5C23" w:rsidRDefault="00EC5C23" w:rsidP="00EC5C23">
      <w:pPr>
        <w:pStyle w:val="BlockText"/>
        <w:numPr>
          <w:ilvl w:val="0"/>
          <w:numId w:val="16"/>
        </w:numPr>
        <w:tabs>
          <w:tab w:val="left" w:pos="180"/>
        </w:tabs>
        <w:rPr>
          <w:b w:val="0"/>
        </w:rPr>
      </w:pPr>
      <w:r>
        <w:rPr>
          <w:b w:val="0"/>
        </w:rPr>
        <w:t>Vendor parking is on the side streets and the lots across from The Vineyard Church and Big Blue Brewing.</w:t>
      </w:r>
    </w:p>
    <w:p w:rsidR="000D1F4D" w:rsidRDefault="000D1F4D" w:rsidP="00EC5C23">
      <w:pPr>
        <w:pStyle w:val="BlockText"/>
        <w:numPr>
          <w:ilvl w:val="0"/>
          <w:numId w:val="16"/>
        </w:numPr>
        <w:tabs>
          <w:tab w:val="left" w:pos="180"/>
        </w:tabs>
        <w:rPr>
          <w:b w:val="0"/>
        </w:rPr>
      </w:pPr>
      <w:r>
        <w:rPr>
          <w:b w:val="0"/>
        </w:rPr>
        <w:t xml:space="preserve">A $20.00 fine per </w:t>
      </w:r>
      <w:r w:rsidR="009951C9">
        <w:rPr>
          <w:b w:val="0"/>
        </w:rPr>
        <w:t>occurrence</w:t>
      </w:r>
      <w:r>
        <w:rPr>
          <w:b w:val="0"/>
        </w:rPr>
        <w:t xml:space="preserve"> will be </w:t>
      </w:r>
      <w:r w:rsidR="009951C9">
        <w:rPr>
          <w:b w:val="0"/>
        </w:rPr>
        <w:t>assessed for non-compliance.</w:t>
      </w:r>
    </w:p>
    <w:p w:rsidR="005B4A87" w:rsidRDefault="005B4A87" w:rsidP="00EC5C23">
      <w:pPr>
        <w:pStyle w:val="BlockText"/>
        <w:numPr>
          <w:ilvl w:val="0"/>
          <w:numId w:val="16"/>
        </w:numPr>
        <w:tabs>
          <w:tab w:val="left" w:pos="180"/>
        </w:tabs>
        <w:rPr>
          <w:b w:val="0"/>
        </w:rPr>
      </w:pPr>
      <w:r>
        <w:rPr>
          <w:b w:val="0"/>
        </w:rPr>
        <w:t>Perimeter vendors are allowed one vehicle.</w:t>
      </w:r>
    </w:p>
    <w:p w:rsidR="00EC5C23" w:rsidRPr="00EC5C23" w:rsidRDefault="00EC5C23" w:rsidP="00EC5C23">
      <w:pPr>
        <w:pStyle w:val="BlockText"/>
        <w:tabs>
          <w:tab w:val="left" w:pos="180"/>
        </w:tabs>
        <w:ind w:left="180"/>
        <w:rPr>
          <w:b w:val="0"/>
        </w:rPr>
      </w:pPr>
    </w:p>
    <w:p w:rsidR="00EC5C23" w:rsidRDefault="00EC5C23" w:rsidP="00A243BC">
      <w:pPr>
        <w:pStyle w:val="BlockText"/>
        <w:tabs>
          <w:tab w:val="left" w:pos="180"/>
        </w:tabs>
        <w:ind w:left="180"/>
        <w:rPr>
          <w:u w:val="single"/>
        </w:rPr>
      </w:pPr>
    </w:p>
    <w:p w:rsidR="009951C9" w:rsidRDefault="009951C9" w:rsidP="00A243BC">
      <w:pPr>
        <w:pStyle w:val="BlockText"/>
        <w:tabs>
          <w:tab w:val="left" w:pos="180"/>
        </w:tabs>
        <w:ind w:left="180"/>
        <w:rPr>
          <w:u w:val="single"/>
        </w:rPr>
      </w:pPr>
    </w:p>
    <w:p w:rsidR="00A243BC" w:rsidRPr="00D05D03" w:rsidRDefault="009951C9" w:rsidP="00A243BC">
      <w:pPr>
        <w:pStyle w:val="BlockText"/>
        <w:tabs>
          <w:tab w:val="left" w:pos="180"/>
        </w:tabs>
        <w:ind w:left="180"/>
      </w:pPr>
      <w:r>
        <w:rPr>
          <w:u w:val="single"/>
        </w:rPr>
        <w:t>V</w:t>
      </w:r>
      <w:r w:rsidR="003A53A8">
        <w:rPr>
          <w:u w:val="single"/>
        </w:rPr>
        <w:t>ENDOR PERSONNEL</w:t>
      </w:r>
    </w:p>
    <w:p w:rsidR="008E5E25" w:rsidRPr="00D05D03" w:rsidRDefault="008E5E25" w:rsidP="00A243BC">
      <w:pPr>
        <w:pStyle w:val="BlockText"/>
        <w:tabs>
          <w:tab w:val="left" w:pos="180"/>
        </w:tabs>
        <w:ind w:left="180"/>
      </w:pPr>
    </w:p>
    <w:p w:rsidR="00373760" w:rsidRPr="00D05D03" w:rsidRDefault="00A243BC" w:rsidP="00A243BC">
      <w:pPr>
        <w:pStyle w:val="BlockText"/>
        <w:numPr>
          <w:ilvl w:val="0"/>
          <w:numId w:val="12"/>
        </w:numPr>
        <w:tabs>
          <w:tab w:val="left" w:pos="180"/>
        </w:tabs>
        <w:rPr>
          <w:b w:val="0"/>
        </w:rPr>
      </w:pPr>
      <w:r w:rsidRPr="00D05D03">
        <w:rPr>
          <w:b w:val="0"/>
        </w:rPr>
        <w:t>V</w:t>
      </w:r>
      <w:r w:rsidR="00373760" w:rsidRPr="00D05D03">
        <w:rPr>
          <w:b w:val="0"/>
        </w:rPr>
        <w:t xml:space="preserve">endors are responsible for the conduct of their personnel and making sure  </w:t>
      </w:r>
    </w:p>
    <w:p w:rsidR="007B68CC" w:rsidRDefault="00373760" w:rsidP="009951C9">
      <w:pPr>
        <w:pStyle w:val="BlockText"/>
        <w:tabs>
          <w:tab w:val="left" w:pos="180"/>
        </w:tabs>
        <w:ind w:left="540"/>
        <w:rPr>
          <w:u w:val="single"/>
        </w:rPr>
      </w:pPr>
      <w:proofErr w:type="gramStart"/>
      <w:r w:rsidRPr="00D8543E">
        <w:rPr>
          <w:b w:val="0"/>
        </w:rPr>
        <w:t>they</w:t>
      </w:r>
      <w:proofErr w:type="gramEnd"/>
      <w:r w:rsidRPr="00D8543E">
        <w:rPr>
          <w:b w:val="0"/>
        </w:rPr>
        <w:t xml:space="preserve"> are aware of the polici</w:t>
      </w:r>
      <w:r w:rsidR="00A7338A" w:rsidRPr="00D8543E">
        <w:rPr>
          <w:b w:val="0"/>
        </w:rPr>
        <w:t>es and procedures of the Market</w:t>
      </w:r>
      <w:r w:rsidR="00A7338A" w:rsidRPr="00D05D03">
        <w:t>.</w:t>
      </w:r>
    </w:p>
    <w:p w:rsidR="007B68CC" w:rsidRDefault="007B68CC" w:rsidP="00D8543E">
      <w:pPr>
        <w:pStyle w:val="BlockText"/>
        <w:tabs>
          <w:tab w:val="left" w:pos="180"/>
        </w:tabs>
        <w:ind w:left="180"/>
        <w:rPr>
          <w:u w:val="single"/>
        </w:rPr>
      </w:pPr>
    </w:p>
    <w:p w:rsidR="00D8543E" w:rsidRPr="00BC35B3" w:rsidRDefault="002E17C0" w:rsidP="00D8543E">
      <w:pPr>
        <w:pStyle w:val="BlockText"/>
        <w:tabs>
          <w:tab w:val="left" w:pos="180"/>
        </w:tabs>
        <w:ind w:left="180"/>
        <w:rPr>
          <w:u w:val="single"/>
        </w:rPr>
      </w:pPr>
      <w:r w:rsidRPr="00BC35B3">
        <w:rPr>
          <w:noProof/>
          <w:u w:val="single"/>
        </w:rPr>
        <w:drawing>
          <wp:anchor distT="0" distB="0" distL="114300" distR="114300" simplePos="0" relativeHeight="251657216" behindDoc="1" locked="0" layoutInCell="1" allowOverlap="1">
            <wp:simplePos x="0" y="0"/>
            <wp:positionH relativeFrom="column">
              <wp:posOffset>7200900</wp:posOffset>
            </wp:positionH>
            <wp:positionV relativeFrom="paragraph">
              <wp:posOffset>-342900</wp:posOffset>
            </wp:positionV>
            <wp:extent cx="1527810" cy="1554480"/>
            <wp:effectExtent l="0" t="0" r="0" b="7620"/>
            <wp:wrapNone/>
            <wp:docPr id="10" name="Picture 10" descr="BASKET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SKET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781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5B3" w:rsidRPr="00BC35B3">
        <w:rPr>
          <w:u w:val="single"/>
        </w:rPr>
        <w:t>MARKET COMMUNICATIONS</w:t>
      </w:r>
    </w:p>
    <w:p w:rsidR="00966B00" w:rsidRDefault="00966B00" w:rsidP="00E35843">
      <w:pPr>
        <w:numPr>
          <w:ilvl w:val="0"/>
          <w:numId w:val="13"/>
        </w:numPr>
        <w:spacing w:before="100" w:beforeAutospacing="1" w:after="100" w:afterAutospacing="1"/>
        <w:rPr>
          <w:b/>
        </w:rPr>
      </w:pPr>
      <w:r w:rsidRPr="00966B00">
        <w:t>Each vendor must provide an e-mail address for all market communications</w:t>
      </w:r>
      <w:r>
        <w:rPr>
          <w:b/>
        </w:rPr>
        <w:t xml:space="preserve">,    </w:t>
      </w:r>
      <w:r>
        <w:t xml:space="preserve">      and market updates. </w:t>
      </w:r>
      <w:r w:rsidR="00BB3E2F">
        <w:t>All communication, notices and information will be dispersed by e-mail only.</w:t>
      </w:r>
      <w:r w:rsidR="00701D20">
        <w:t xml:space="preserve"> </w:t>
      </w:r>
      <w:r w:rsidR="00BB3E2F" w:rsidRPr="00A64408">
        <w:rPr>
          <w:b/>
        </w:rPr>
        <w:t>No exceptions</w:t>
      </w:r>
      <w:r w:rsidR="00BB3E2F">
        <w:t>.</w:t>
      </w:r>
      <w:r>
        <w:rPr>
          <w:b/>
        </w:rPr>
        <w:t xml:space="preserve">   </w:t>
      </w:r>
    </w:p>
    <w:p w:rsidR="00C16075" w:rsidRPr="00BC35B3" w:rsidRDefault="00BC35B3" w:rsidP="00E35843">
      <w:pPr>
        <w:spacing w:before="100" w:beforeAutospacing="1" w:after="100" w:afterAutospacing="1"/>
        <w:rPr>
          <w:b/>
          <w:u w:val="single"/>
        </w:rPr>
      </w:pPr>
      <w:r w:rsidRPr="00BC35B3">
        <w:rPr>
          <w:b/>
          <w:u w:val="single"/>
        </w:rPr>
        <w:t>WEATHER CONDITIONS</w:t>
      </w:r>
    </w:p>
    <w:p w:rsidR="00C16075" w:rsidRPr="00D05D03" w:rsidRDefault="007301B0" w:rsidP="00E35843">
      <w:pPr>
        <w:pStyle w:val="NormalWeb"/>
      </w:pPr>
      <w:r w:rsidRPr="00D05D03">
        <w:t>1. The</w:t>
      </w:r>
      <w:r w:rsidR="00C16075" w:rsidRPr="00D05D03">
        <w:t xml:space="preserve"> Market will not be closed simply</w:t>
      </w:r>
      <w:r w:rsidRPr="00D05D03">
        <w:t xml:space="preserve"> due a general rain possibility. The</w:t>
      </w:r>
      <w:r w:rsidR="00C16075" w:rsidRPr="00D05D03">
        <w:t xml:space="preserve"> weather will need to have a very high probability of being </w:t>
      </w:r>
      <w:r w:rsidR="008E5E25" w:rsidRPr="00D05D03">
        <w:t>severe</w:t>
      </w:r>
      <w:r w:rsidR="00C16075" w:rsidRPr="00D05D03">
        <w:t xml:space="preserve"> to close the </w:t>
      </w:r>
      <w:r w:rsidR="00E52EFE" w:rsidRPr="00D05D03">
        <w:t>M</w:t>
      </w:r>
      <w:r w:rsidR="00C16075" w:rsidRPr="00D05D03">
        <w:t>arket.</w:t>
      </w:r>
      <w:r w:rsidRPr="00D05D03">
        <w:t xml:space="preserve"> </w:t>
      </w:r>
      <w:r w:rsidR="00AB1925" w:rsidRPr="00D05D03">
        <w:t>Credit will</w:t>
      </w:r>
      <w:r w:rsidR="00AC6DCB" w:rsidRPr="00D05D03">
        <w:t xml:space="preserve"> be given </w:t>
      </w:r>
      <w:r w:rsidR="00AC6DCB" w:rsidRPr="00D05D03">
        <w:rPr>
          <w:b/>
        </w:rPr>
        <w:t>only</w:t>
      </w:r>
      <w:r w:rsidR="00AC6DCB" w:rsidRPr="00D05D03">
        <w:t xml:space="preserve"> for total Market closure.</w:t>
      </w:r>
    </w:p>
    <w:p w:rsidR="00B26422" w:rsidRDefault="007301B0" w:rsidP="007D1666">
      <w:pPr>
        <w:pStyle w:val="NormalWeb"/>
      </w:pPr>
      <w:r w:rsidRPr="00D05D03">
        <w:t xml:space="preserve">2. </w:t>
      </w:r>
      <w:r w:rsidR="00C16075" w:rsidRPr="00D05D03">
        <w:t>Be prepared for bad weather, even if it is brief.</w:t>
      </w:r>
      <w:r w:rsidR="005A0A3C" w:rsidRPr="00D05D03">
        <w:t xml:space="preserve"> </w:t>
      </w:r>
      <w:r w:rsidR="00C16075" w:rsidRPr="00D05D03">
        <w:t xml:space="preserve"> If it rains you will want to have </w:t>
      </w:r>
      <w:r w:rsidRPr="00D05D03">
        <w:t xml:space="preserve">   </w:t>
      </w:r>
      <w:r w:rsidR="00C16075" w:rsidRPr="00D05D03">
        <w:t>appropriate covers for your merchandise close at hand. If it's windy</w:t>
      </w:r>
      <w:r w:rsidR="00D37469" w:rsidRPr="00D05D03">
        <w:t>,</w:t>
      </w:r>
      <w:r w:rsidR="00C16075" w:rsidRPr="00D05D03">
        <w:t xml:space="preserve"> stabilize your tent or umbrella with </w:t>
      </w:r>
      <w:r w:rsidR="00692C31" w:rsidRPr="00D05D03">
        <w:t>weights</w:t>
      </w:r>
      <w:r w:rsidR="00C16075" w:rsidRPr="00D05D03">
        <w:t>.</w:t>
      </w:r>
      <w:r w:rsidRPr="00D05D03">
        <w:t xml:space="preserve"> Please secure bags, containers or any other materials.  </w:t>
      </w:r>
    </w:p>
    <w:p w:rsidR="009951C9" w:rsidRDefault="00966B00" w:rsidP="009951C9">
      <w:pPr>
        <w:pStyle w:val="NormalWeb"/>
        <w:rPr>
          <w:b/>
          <w:u w:val="single"/>
        </w:rPr>
      </w:pPr>
      <w:r>
        <w:t>3. Full Market closures notifications will be sent by e-mail so be sure to check your e-mail if the weather is deteriorating.</w:t>
      </w:r>
    </w:p>
    <w:p w:rsidR="002723E4" w:rsidRPr="005744B6" w:rsidRDefault="00BC35B3" w:rsidP="00E35843">
      <w:pPr>
        <w:rPr>
          <w:b/>
          <w:u w:val="single"/>
        </w:rPr>
      </w:pPr>
      <w:r w:rsidRPr="005744B6">
        <w:rPr>
          <w:b/>
          <w:u w:val="single"/>
        </w:rPr>
        <w:t>LICENSING, PERMITS &amp; INSURANCE</w:t>
      </w:r>
    </w:p>
    <w:p w:rsidR="00D37469" w:rsidRPr="00D05D03" w:rsidRDefault="00D37469" w:rsidP="00E35843"/>
    <w:p w:rsidR="00694E09" w:rsidRPr="00D05D03" w:rsidRDefault="00D37469" w:rsidP="00E94347">
      <w:r w:rsidRPr="00D05D03">
        <w:t>Upon acceptance as a Market vendor</w:t>
      </w:r>
      <w:r w:rsidR="00E94347" w:rsidRPr="00D05D03">
        <w:t xml:space="preserve">, you </w:t>
      </w:r>
      <w:r w:rsidR="00B81341" w:rsidRPr="00D05D03">
        <w:t>will be</w:t>
      </w:r>
      <w:r w:rsidR="00E94347" w:rsidRPr="00D05D03">
        <w:t xml:space="preserve"> required to submit all necessary copies of licenses, permits</w:t>
      </w:r>
      <w:r w:rsidR="00920ACA">
        <w:t xml:space="preserve">, </w:t>
      </w:r>
      <w:r w:rsidR="00E94347" w:rsidRPr="00D05D03">
        <w:t>insurance coverage</w:t>
      </w:r>
      <w:r w:rsidR="00920ACA">
        <w:t xml:space="preserve"> and hold harmless form</w:t>
      </w:r>
      <w:r w:rsidR="00E94347" w:rsidRPr="00D05D03">
        <w:t xml:space="preserve"> </w:t>
      </w:r>
      <w:r w:rsidR="00C639E8" w:rsidRPr="00D05D03">
        <w:t xml:space="preserve">no later than Oct. </w:t>
      </w:r>
      <w:r w:rsidR="00DA353F">
        <w:t>1</w:t>
      </w:r>
      <w:r w:rsidR="00C639E8" w:rsidRPr="00D05D03">
        <w:t>, 201</w:t>
      </w:r>
      <w:r w:rsidR="00CF78A1">
        <w:t>6</w:t>
      </w:r>
      <w:r w:rsidR="00C639E8" w:rsidRPr="00D05D03">
        <w:t>.</w:t>
      </w:r>
    </w:p>
    <w:p w:rsidR="00694E09" w:rsidRPr="00D05D03" w:rsidRDefault="00694E09" w:rsidP="00E94347"/>
    <w:p w:rsidR="002A640D" w:rsidRDefault="00E94347" w:rsidP="00E94347">
      <w:r w:rsidRPr="00D05D03">
        <w:t>Obtaining the proper licenses or permits and obeying all</w:t>
      </w:r>
      <w:r w:rsidR="00443957" w:rsidRPr="00D05D03">
        <w:t xml:space="preserve"> Federal,</w:t>
      </w:r>
      <w:r w:rsidRPr="00D05D03">
        <w:t xml:space="preserve"> Local and State Codes is the sole responsibility of the vendor, including any regulations of the Florida Dept of Agriculture or other regulatory agencies. </w:t>
      </w:r>
    </w:p>
    <w:p w:rsidR="00785712" w:rsidRDefault="00785712" w:rsidP="00E94347"/>
    <w:p w:rsidR="00785712" w:rsidRPr="00785712" w:rsidRDefault="00785712" w:rsidP="00E94347">
      <w:pPr>
        <w:rPr>
          <w:b/>
          <w:u w:val="single"/>
        </w:rPr>
      </w:pPr>
      <w:r w:rsidRPr="00785712">
        <w:rPr>
          <w:b/>
          <w:u w:val="single"/>
        </w:rPr>
        <w:t xml:space="preserve">Note:  </w:t>
      </w:r>
      <w:r w:rsidR="000D6A3A">
        <w:rPr>
          <w:b/>
          <w:u w:val="single"/>
        </w:rPr>
        <w:t xml:space="preserve">Permit and License </w:t>
      </w:r>
      <w:r w:rsidR="00AD3BB2">
        <w:rPr>
          <w:b/>
          <w:u w:val="single"/>
        </w:rPr>
        <w:t xml:space="preserve">information </w:t>
      </w:r>
      <w:r w:rsidR="00AD3BB2" w:rsidRPr="00785712">
        <w:rPr>
          <w:b/>
          <w:u w:val="single"/>
        </w:rPr>
        <w:t>can</w:t>
      </w:r>
      <w:r w:rsidRPr="00785712">
        <w:rPr>
          <w:b/>
          <w:u w:val="single"/>
        </w:rPr>
        <w:t xml:space="preserve"> be found at www.myflorida.com</w:t>
      </w:r>
    </w:p>
    <w:p w:rsidR="002A640D" w:rsidRPr="00D05D03" w:rsidRDefault="002A640D" w:rsidP="00E94347"/>
    <w:p w:rsidR="005459EF" w:rsidRDefault="00E03EE8" w:rsidP="005459EF">
      <w:r w:rsidRPr="00391ECF">
        <w:t>Vendor Liability Insurance is required</w:t>
      </w:r>
      <w:r w:rsidR="00D720F9" w:rsidRPr="00391ECF">
        <w:t xml:space="preserve"> by</w:t>
      </w:r>
      <w:r w:rsidRPr="00391ECF">
        <w:t xml:space="preserve"> </w:t>
      </w:r>
      <w:r w:rsidR="00BF6B3A" w:rsidRPr="00391ECF">
        <w:t>the</w:t>
      </w:r>
      <w:r w:rsidRPr="00391ECF">
        <w:t xml:space="preserve"> Cape Coral Farmers Market </w:t>
      </w:r>
      <w:r w:rsidR="007206CB" w:rsidRPr="00391ECF">
        <w:t>I</w:t>
      </w:r>
      <w:r w:rsidRPr="00391ECF">
        <w:t xml:space="preserve">nsurance </w:t>
      </w:r>
      <w:r w:rsidR="00BF6B3A" w:rsidRPr="00391ECF">
        <w:t>C</w:t>
      </w:r>
      <w:r w:rsidRPr="00391ECF">
        <w:t>ompany</w:t>
      </w:r>
      <w:r w:rsidR="00945A02" w:rsidRPr="00391ECF">
        <w:t>.</w:t>
      </w:r>
      <w:r w:rsidRPr="00391ECF">
        <w:t xml:space="preserve"> </w:t>
      </w:r>
      <w:r w:rsidR="00945A02" w:rsidRPr="00391ECF">
        <w:t xml:space="preserve"> </w:t>
      </w:r>
      <w:r w:rsidRPr="00391ECF">
        <w:t>A Certificate of Liability Insurance naming the Chamber of Commerce of Cape Coral</w:t>
      </w:r>
      <w:r w:rsidR="009B4B5B" w:rsidRPr="00391ECF">
        <w:t>, Inc.</w:t>
      </w:r>
      <w:r w:rsidRPr="00391ECF">
        <w:t xml:space="preserve"> as additional insured must be submitted before October 1, 201</w:t>
      </w:r>
      <w:r w:rsidR="00CF78A1">
        <w:t>6</w:t>
      </w:r>
      <w:r w:rsidR="002A640D" w:rsidRPr="00391ECF">
        <w:t>.</w:t>
      </w:r>
      <w:r w:rsidR="007206CB" w:rsidRPr="00391ECF">
        <w:t xml:space="preserve"> </w:t>
      </w:r>
    </w:p>
    <w:p w:rsidR="005459EF" w:rsidRDefault="005459EF" w:rsidP="005459EF"/>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9951C9" w:rsidRDefault="009951C9" w:rsidP="005459EF">
      <w:pPr>
        <w:rPr>
          <w:b/>
          <w:sz w:val="22"/>
          <w:szCs w:val="22"/>
          <w:u w:val="single"/>
        </w:rPr>
      </w:pPr>
    </w:p>
    <w:p w:rsidR="005459EF" w:rsidRPr="004313A5" w:rsidRDefault="005459EF" w:rsidP="005459EF">
      <w:pPr>
        <w:rPr>
          <w:b/>
          <w:sz w:val="22"/>
          <w:szCs w:val="22"/>
          <w:u w:val="single"/>
        </w:rPr>
      </w:pPr>
      <w:r w:rsidRPr="004313A5">
        <w:rPr>
          <w:b/>
          <w:sz w:val="22"/>
          <w:szCs w:val="22"/>
          <w:u w:val="single"/>
        </w:rPr>
        <w:t>NOTE: One affordable option for insurance is www.FarmersMarketInsureNow.com</w:t>
      </w:r>
    </w:p>
    <w:p w:rsidR="009B4B5B" w:rsidRPr="00391ECF" w:rsidRDefault="009B4B5B" w:rsidP="00E94347"/>
    <w:p w:rsidR="009B4B5B" w:rsidRPr="00391ECF" w:rsidRDefault="00C235DD" w:rsidP="00E94347">
      <w:r w:rsidRPr="00391ECF">
        <w:t>The insurance specified in the Certificate must have limits of at least $100,000.00 per occurrence, $1,000,000.00 aggregate for the vendor. The Certificate must cover all dates on which the vendor is at the Cape Coral Farmers Market, and otherwise be acceptable to the Chamber of Commerce of Cape Coral, Inc.</w:t>
      </w:r>
    </w:p>
    <w:p w:rsidR="002A640D" w:rsidRPr="00391ECF" w:rsidRDefault="002A640D" w:rsidP="00E94347"/>
    <w:p w:rsidR="00E94347" w:rsidRPr="00D05D03" w:rsidRDefault="00E03EE8" w:rsidP="00E94347">
      <w:r w:rsidRPr="00D05D03">
        <w:t xml:space="preserve"> </w:t>
      </w:r>
      <w:r w:rsidR="00E94347" w:rsidRPr="00D05D03">
        <w:t>Sales tax where required by the State, is the responsibility of the seller.</w:t>
      </w:r>
      <w:r w:rsidR="007377B8" w:rsidRPr="00D05D03">
        <w:t xml:space="preserve"> </w:t>
      </w:r>
    </w:p>
    <w:p w:rsidR="002A640D" w:rsidRPr="00D05D03" w:rsidRDefault="002A640D" w:rsidP="00E94347"/>
    <w:p w:rsidR="00373760" w:rsidRPr="00391ECF" w:rsidRDefault="00E94347" w:rsidP="00E94347">
      <w:r w:rsidRPr="00391ECF">
        <w:t xml:space="preserve">All non-produce vendors must provide a current copy of either a Lee County or City of Cape Coral occupational license </w:t>
      </w:r>
      <w:r w:rsidR="002A640D" w:rsidRPr="00391ECF">
        <w:t>by October 1, 201</w:t>
      </w:r>
      <w:r w:rsidR="005744B6">
        <w:t>6</w:t>
      </w:r>
      <w:r w:rsidR="005459EF">
        <w:t>.</w:t>
      </w:r>
    </w:p>
    <w:p w:rsidR="00373760" w:rsidRPr="00391ECF" w:rsidRDefault="00373760" w:rsidP="00E94347"/>
    <w:sectPr w:rsidR="00373760" w:rsidRPr="00391ECF" w:rsidSect="00D05D03">
      <w:pgSz w:w="12240" w:h="15840" w:code="1"/>
      <w:pgMar w:top="1440" w:right="1800" w:bottom="72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451D"/>
    <w:multiLevelType w:val="multilevel"/>
    <w:tmpl w:val="35428D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344ABE"/>
    <w:multiLevelType w:val="multilevel"/>
    <w:tmpl w:val="400A13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1B0704E1"/>
    <w:multiLevelType w:val="hybridMultilevel"/>
    <w:tmpl w:val="B2CA767A"/>
    <w:lvl w:ilvl="0" w:tplc="8B862C5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62516A8"/>
    <w:multiLevelType w:val="hybridMultilevel"/>
    <w:tmpl w:val="35428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721E29"/>
    <w:multiLevelType w:val="hybridMultilevel"/>
    <w:tmpl w:val="B566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13637"/>
    <w:multiLevelType w:val="multilevel"/>
    <w:tmpl w:val="350C5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1D0B7E"/>
    <w:multiLevelType w:val="hybridMultilevel"/>
    <w:tmpl w:val="400A13FE"/>
    <w:lvl w:ilvl="0" w:tplc="915297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DD2399"/>
    <w:multiLevelType w:val="multilevel"/>
    <w:tmpl w:val="35428D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250327"/>
    <w:multiLevelType w:val="hybridMultilevel"/>
    <w:tmpl w:val="F208D29A"/>
    <w:lvl w:ilvl="0" w:tplc="6C4E7FB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5BA51DDA"/>
    <w:multiLevelType w:val="hybridMultilevel"/>
    <w:tmpl w:val="CC6CEF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140E4"/>
    <w:multiLevelType w:val="hybridMultilevel"/>
    <w:tmpl w:val="487AE628"/>
    <w:lvl w:ilvl="0" w:tplc="439E93FC">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6D78729A"/>
    <w:multiLevelType w:val="hybridMultilevel"/>
    <w:tmpl w:val="DC789FAA"/>
    <w:lvl w:ilvl="0" w:tplc="D646CF04">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6E185023"/>
    <w:multiLevelType w:val="hybridMultilevel"/>
    <w:tmpl w:val="2676E49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72463505"/>
    <w:multiLevelType w:val="multilevel"/>
    <w:tmpl w:val="400A13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5743827"/>
    <w:multiLevelType w:val="multilevel"/>
    <w:tmpl w:val="35428D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F356C9A"/>
    <w:multiLevelType w:val="hybridMultilevel"/>
    <w:tmpl w:val="10365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0"/>
  </w:num>
  <w:num w:numId="4">
    <w:abstractNumId w:val="7"/>
  </w:num>
  <w:num w:numId="5">
    <w:abstractNumId w:val="5"/>
  </w:num>
  <w:num w:numId="6">
    <w:abstractNumId w:val="12"/>
  </w:num>
  <w:num w:numId="7">
    <w:abstractNumId w:val="15"/>
  </w:num>
  <w:num w:numId="8">
    <w:abstractNumId w:val="6"/>
  </w:num>
  <w:num w:numId="9">
    <w:abstractNumId w:val="1"/>
  </w:num>
  <w:num w:numId="10">
    <w:abstractNumId w:val="2"/>
  </w:num>
  <w:num w:numId="11">
    <w:abstractNumId w:val="13"/>
  </w:num>
  <w:num w:numId="12">
    <w:abstractNumId w:val="8"/>
  </w:num>
  <w:num w:numId="13">
    <w:abstractNumId w:val="10"/>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2F"/>
    <w:rsid w:val="000140F7"/>
    <w:rsid w:val="00021B68"/>
    <w:rsid w:val="00022ABB"/>
    <w:rsid w:val="00023EEE"/>
    <w:rsid w:val="00037E80"/>
    <w:rsid w:val="00047D6A"/>
    <w:rsid w:val="00047FF5"/>
    <w:rsid w:val="00054277"/>
    <w:rsid w:val="00060F74"/>
    <w:rsid w:val="0007537F"/>
    <w:rsid w:val="00085D00"/>
    <w:rsid w:val="000C52F6"/>
    <w:rsid w:val="000D1F4D"/>
    <w:rsid w:val="000D442F"/>
    <w:rsid w:val="000D6A3A"/>
    <w:rsid w:val="000E70BB"/>
    <w:rsid w:val="00114599"/>
    <w:rsid w:val="00127762"/>
    <w:rsid w:val="0013186B"/>
    <w:rsid w:val="001336CF"/>
    <w:rsid w:val="00162191"/>
    <w:rsid w:val="001660D4"/>
    <w:rsid w:val="0016713A"/>
    <w:rsid w:val="0017284F"/>
    <w:rsid w:val="0017775E"/>
    <w:rsid w:val="001906D5"/>
    <w:rsid w:val="001A7466"/>
    <w:rsid w:val="001A7DFE"/>
    <w:rsid w:val="001C09D2"/>
    <w:rsid w:val="001E3545"/>
    <w:rsid w:val="001F6AC5"/>
    <w:rsid w:val="00212DEA"/>
    <w:rsid w:val="0023266A"/>
    <w:rsid w:val="002420E6"/>
    <w:rsid w:val="00242474"/>
    <w:rsid w:val="00253B97"/>
    <w:rsid w:val="00253F7C"/>
    <w:rsid w:val="002633B0"/>
    <w:rsid w:val="002723E4"/>
    <w:rsid w:val="0027558D"/>
    <w:rsid w:val="0027727E"/>
    <w:rsid w:val="00286247"/>
    <w:rsid w:val="00286E47"/>
    <w:rsid w:val="002920C9"/>
    <w:rsid w:val="00295F36"/>
    <w:rsid w:val="002969C3"/>
    <w:rsid w:val="002A159E"/>
    <w:rsid w:val="002A2C2F"/>
    <w:rsid w:val="002A640D"/>
    <w:rsid w:val="002C1B73"/>
    <w:rsid w:val="002C67E3"/>
    <w:rsid w:val="002E109D"/>
    <w:rsid w:val="002E17C0"/>
    <w:rsid w:val="002E548E"/>
    <w:rsid w:val="002F5481"/>
    <w:rsid w:val="0030194A"/>
    <w:rsid w:val="00306FF9"/>
    <w:rsid w:val="0031412F"/>
    <w:rsid w:val="00314DD7"/>
    <w:rsid w:val="00343A7E"/>
    <w:rsid w:val="0036387F"/>
    <w:rsid w:val="00373760"/>
    <w:rsid w:val="003739E0"/>
    <w:rsid w:val="00375FAD"/>
    <w:rsid w:val="003852F6"/>
    <w:rsid w:val="00385E8A"/>
    <w:rsid w:val="00391ECF"/>
    <w:rsid w:val="00392906"/>
    <w:rsid w:val="003A032C"/>
    <w:rsid w:val="003A53A8"/>
    <w:rsid w:val="003B2A13"/>
    <w:rsid w:val="003B2D24"/>
    <w:rsid w:val="003B2EC7"/>
    <w:rsid w:val="003B42F7"/>
    <w:rsid w:val="003D655A"/>
    <w:rsid w:val="003E2668"/>
    <w:rsid w:val="003F7D5B"/>
    <w:rsid w:val="00426278"/>
    <w:rsid w:val="0043111D"/>
    <w:rsid w:val="004313A5"/>
    <w:rsid w:val="00442501"/>
    <w:rsid w:val="00443957"/>
    <w:rsid w:val="004471EE"/>
    <w:rsid w:val="00447655"/>
    <w:rsid w:val="004520E1"/>
    <w:rsid w:val="00464D87"/>
    <w:rsid w:val="0046553C"/>
    <w:rsid w:val="0046608C"/>
    <w:rsid w:val="00475F2D"/>
    <w:rsid w:val="00477383"/>
    <w:rsid w:val="0048139B"/>
    <w:rsid w:val="00484B4E"/>
    <w:rsid w:val="004A1717"/>
    <w:rsid w:val="004A61EE"/>
    <w:rsid w:val="004C0FC1"/>
    <w:rsid w:val="004C1D7A"/>
    <w:rsid w:val="004C3331"/>
    <w:rsid w:val="004D53C4"/>
    <w:rsid w:val="004D7EED"/>
    <w:rsid w:val="004E3F00"/>
    <w:rsid w:val="005125AC"/>
    <w:rsid w:val="00532112"/>
    <w:rsid w:val="005346F4"/>
    <w:rsid w:val="00534A4A"/>
    <w:rsid w:val="00534C28"/>
    <w:rsid w:val="005459EF"/>
    <w:rsid w:val="00560FD0"/>
    <w:rsid w:val="00563387"/>
    <w:rsid w:val="0057423F"/>
    <w:rsid w:val="005744B6"/>
    <w:rsid w:val="005A0A3C"/>
    <w:rsid w:val="005B4A87"/>
    <w:rsid w:val="005D051A"/>
    <w:rsid w:val="005D49E7"/>
    <w:rsid w:val="005E7BB0"/>
    <w:rsid w:val="005F408A"/>
    <w:rsid w:val="005F6F76"/>
    <w:rsid w:val="005F756C"/>
    <w:rsid w:val="00601E9B"/>
    <w:rsid w:val="006226C4"/>
    <w:rsid w:val="0063557A"/>
    <w:rsid w:val="0063725C"/>
    <w:rsid w:val="006433E7"/>
    <w:rsid w:val="0064716B"/>
    <w:rsid w:val="00647E23"/>
    <w:rsid w:val="00654601"/>
    <w:rsid w:val="00666E42"/>
    <w:rsid w:val="006737E7"/>
    <w:rsid w:val="006813DC"/>
    <w:rsid w:val="00692C31"/>
    <w:rsid w:val="00694E09"/>
    <w:rsid w:val="006B3ABD"/>
    <w:rsid w:val="006B54DA"/>
    <w:rsid w:val="006C2806"/>
    <w:rsid w:val="006C74F5"/>
    <w:rsid w:val="006E1B8E"/>
    <w:rsid w:val="006F6CC9"/>
    <w:rsid w:val="007005D2"/>
    <w:rsid w:val="00701D20"/>
    <w:rsid w:val="007206CB"/>
    <w:rsid w:val="00725086"/>
    <w:rsid w:val="007301B0"/>
    <w:rsid w:val="007323D6"/>
    <w:rsid w:val="007377B8"/>
    <w:rsid w:val="007414FD"/>
    <w:rsid w:val="007456B6"/>
    <w:rsid w:val="00755D9F"/>
    <w:rsid w:val="007621F5"/>
    <w:rsid w:val="00773FC6"/>
    <w:rsid w:val="00776BFA"/>
    <w:rsid w:val="00785712"/>
    <w:rsid w:val="007B68CC"/>
    <w:rsid w:val="007C65AA"/>
    <w:rsid w:val="007D1666"/>
    <w:rsid w:val="007D5F7D"/>
    <w:rsid w:val="007F1149"/>
    <w:rsid w:val="008052AE"/>
    <w:rsid w:val="0083008E"/>
    <w:rsid w:val="008471CF"/>
    <w:rsid w:val="00853CEB"/>
    <w:rsid w:val="00856AB2"/>
    <w:rsid w:val="00860E0E"/>
    <w:rsid w:val="00867369"/>
    <w:rsid w:val="00870219"/>
    <w:rsid w:val="00874EBB"/>
    <w:rsid w:val="00880D88"/>
    <w:rsid w:val="00880FC5"/>
    <w:rsid w:val="00887FA3"/>
    <w:rsid w:val="00892B09"/>
    <w:rsid w:val="00893994"/>
    <w:rsid w:val="008A0995"/>
    <w:rsid w:val="008A48A9"/>
    <w:rsid w:val="008B7673"/>
    <w:rsid w:val="008D100F"/>
    <w:rsid w:val="008D60E5"/>
    <w:rsid w:val="008E4002"/>
    <w:rsid w:val="008E5E25"/>
    <w:rsid w:val="008E778C"/>
    <w:rsid w:val="008F1856"/>
    <w:rsid w:val="008F3E3F"/>
    <w:rsid w:val="009000D2"/>
    <w:rsid w:val="00900F07"/>
    <w:rsid w:val="00903C14"/>
    <w:rsid w:val="00920ACA"/>
    <w:rsid w:val="00922D44"/>
    <w:rsid w:val="0092346E"/>
    <w:rsid w:val="009302A0"/>
    <w:rsid w:val="0094403A"/>
    <w:rsid w:val="009452DC"/>
    <w:rsid w:val="00945A02"/>
    <w:rsid w:val="00966B00"/>
    <w:rsid w:val="0097416D"/>
    <w:rsid w:val="00975E75"/>
    <w:rsid w:val="00980F98"/>
    <w:rsid w:val="00984689"/>
    <w:rsid w:val="00986A7D"/>
    <w:rsid w:val="009951C9"/>
    <w:rsid w:val="009A0B4F"/>
    <w:rsid w:val="009A1DD9"/>
    <w:rsid w:val="009A295A"/>
    <w:rsid w:val="009A792E"/>
    <w:rsid w:val="009B4684"/>
    <w:rsid w:val="009B4B5B"/>
    <w:rsid w:val="009B6D1D"/>
    <w:rsid w:val="009C57AD"/>
    <w:rsid w:val="009C6DB3"/>
    <w:rsid w:val="009D0B9D"/>
    <w:rsid w:val="009E3E31"/>
    <w:rsid w:val="009E546B"/>
    <w:rsid w:val="00A007A9"/>
    <w:rsid w:val="00A11E69"/>
    <w:rsid w:val="00A132AC"/>
    <w:rsid w:val="00A16D30"/>
    <w:rsid w:val="00A1755F"/>
    <w:rsid w:val="00A23051"/>
    <w:rsid w:val="00A23CC6"/>
    <w:rsid w:val="00A24230"/>
    <w:rsid w:val="00A243BC"/>
    <w:rsid w:val="00A327E5"/>
    <w:rsid w:val="00A34C56"/>
    <w:rsid w:val="00A514A4"/>
    <w:rsid w:val="00A64408"/>
    <w:rsid w:val="00A6633B"/>
    <w:rsid w:val="00A7338A"/>
    <w:rsid w:val="00A8719B"/>
    <w:rsid w:val="00A90EA6"/>
    <w:rsid w:val="00A9666D"/>
    <w:rsid w:val="00AB1925"/>
    <w:rsid w:val="00AB3B42"/>
    <w:rsid w:val="00AB67F9"/>
    <w:rsid w:val="00AC015F"/>
    <w:rsid w:val="00AC1828"/>
    <w:rsid w:val="00AC6162"/>
    <w:rsid w:val="00AC6DCB"/>
    <w:rsid w:val="00AD3BB2"/>
    <w:rsid w:val="00AD5232"/>
    <w:rsid w:val="00AF14B6"/>
    <w:rsid w:val="00AF2D52"/>
    <w:rsid w:val="00AF3E77"/>
    <w:rsid w:val="00AF6B10"/>
    <w:rsid w:val="00AF7A68"/>
    <w:rsid w:val="00B02CF6"/>
    <w:rsid w:val="00B208DB"/>
    <w:rsid w:val="00B26422"/>
    <w:rsid w:val="00B35BEF"/>
    <w:rsid w:val="00B41152"/>
    <w:rsid w:val="00B418DD"/>
    <w:rsid w:val="00B677C4"/>
    <w:rsid w:val="00B73225"/>
    <w:rsid w:val="00B7781D"/>
    <w:rsid w:val="00B77ECE"/>
    <w:rsid w:val="00B81341"/>
    <w:rsid w:val="00BA1648"/>
    <w:rsid w:val="00BA5906"/>
    <w:rsid w:val="00BB3E2F"/>
    <w:rsid w:val="00BC35B3"/>
    <w:rsid w:val="00BC7E5E"/>
    <w:rsid w:val="00BF35AB"/>
    <w:rsid w:val="00BF6B3A"/>
    <w:rsid w:val="00BF7DAD"/>
    <w:rsid w:val="00C0489C"/>
    <w:rsid w:val="00C15D9C"/>
    <w:rsid w:val="00C16075"/>
    <w:rsid w:val="00C16F39"/>
    <w:rsid w:val="00C21820"/>
    <w:rsid w:val="00C235DD"/>
    <w:rsid w:val="00C26CB2"/>
    <w:rsid w:val="00C31790"/>
    <w:rsid w:val="00C33592"/>
    <w:rsid w:val="00C448D1"/>
    <w:rsid w:val="00C57F56"/>
    <w:rsid w:val="00C639E8"/>
    <w:rsid w:val="00C81412"/>
    <w:rsid w:val="00C871C4"/>
    <w:rsid w:val="00C91D6D"/>
    <w:rsid w:val="00C92717"/>
    <w:rsid w:val="00CB4188"/>
    <w:rsid w:val="00CC1542"/>
    <w:rsid w:val="00CC5ABA"/>
    <w:rsid w:val="00CD542A"/>
    <w:rsid w:val="00CD6D05"/>
    <w:rsid w:val="00CE3BD0"/>
    <w:rsid w:val="00CF18CE"/>
    <w:rsid w:val="00CF64A5"/>
    <w:rsid w:val="00CF78A1"/>
    <w:rsid w:val="00D05D03"/>
    <w:rsid w:val="00D10C9B"/>
    <w:rsid w:val="00D11091"/>
    <w:rsid w:val="00D11612"/>
    <w:rsid w:val="00D17701"/>
    <w:rsid w:val="00D243DE"/>
    <w:rsid w:val="00D24A24"/>
    <w:rsid w:val="00D25C03"/>
    <w:rsid w:val="00D37469"/>
    <w:rsid w:val="00D47D75"/>
    <w:rsid w:val="00D56F85"/>
    <w:rsid w:val="00D701C7"/>
    <w:rsid w:val="00D720F9"/>
    <w:rsid w:val="00D8543E"/>
    <w:rsid w:val="00D866F2"/>
    <w:rsid w:val="00D932E1"/>
    <w:rsid w:val="00DA353F"/>
    <w:rsid w:val="00DB0B40"/>
    <w:rsid w:val="00DC212C"/>
    <w:rsid w:val="00DC6A02"/>
    <w:rsid w:val="00DD1505"/>
    <w:rsid w:val="00DD4E14"/>
    <w:rsid w:val="00DE29F5"/>
    <w:rsid w:val="00DF1FB6"/>
    <w:rsid w:val="00DF5137"/>
    <w:rsid w:val="00DF568E"/>
    <w:rsid w:val="00E03EE8"/>
    <w:rsid w:val="00E12B50"/>
    <w:rsid w:val="00E35843"/>
    <w:rsid w:val="00E52EFE"/>
    <w:rsid w:val="00E554ED"/>
    <w:rsid w:val="00E810CB"/>
    <w:rsid w:val="00E94347"/>
    <w:rsid w:val="00E96B6B"/>
    <w:rsid w:val="00EC0123"/>
    <w:rsid w:val="00EC0347"/>
    <w:rsid w:val="00EC1CF5"/>
    <w:rsid w:val="00EC3597"/>
    <w:rsid w:val="00EC5C23"/>
    <w:rsid w:val="00ED0450"/>
    <w:rsid w:val="00ED3D7D"/>
    <w:rsid w:val="00F073A9"/>
    <w:rsid w:val="00F1549A"/>
    <w:rsid w:val="00F17FAB"/>
    <w:rsid w:val="00F24F4C"/>
    <w:rsid w:val="00F34C42"/>
    <w:rsid w:val="00F77A24"/>
    <w:rsid w:val="00F86E01"/>
    <w:rsid w:val="00F90356"/>
    <w:rsid w:val="00F93F0B"/>
    <w:rsid w:val="00FA413D"/>
    <w:rsid w:val="00FB5BA1"/>
    <w:rsid w:val="00FC1251"/>
    <w:rsid w:val="00FD2C3E"/>
    <w:rsid w:val="00FD5CD7"/>
    <w:rsid w:val="00FE4B58"/>
    <w:rsid w:val="00FF0A25"/>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0373CDF-3F23-4AA5-91F8-44F0E113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D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442F"/>
    <w:rPr>
      <w:b/>
    </w:rPr>
  </w:style>
  <w:style w:type="paragraph" w:styleId="NormalWeb">
    <w:name w:val="Normal (Web)"/>
    <w:basedOn w:val="Normal"/>
    <w:rsid w:val="005346F4"/>
    <w:pPr>
      <w:spacing w:before="100" w:beforeAutospacing="1" w:after="100" w:afterAutospacing="1"/>
    </w:pPr>
  </w:style>
  <w:style w:type="paragraph" w:customStyle="1" w:styleId="Style1">
    <w:name w:val="Style1"/>
    <w:basedOn w:val="NormalWeb"/>
    <w:rsid w:val="00E35843"/>
    <w:pPr>
      <w:widowControl w:val="0"/>
      <w:spacing w:before="0" w:after="0"/>
      <w:ind w:right="-1267"/>
    </w:pPr>
  </w:style>
  <w:style w:type="paragraph" w:styleId="BlockText">
    <w:name w:val="Block Text"/>
    <w:basedOn w:val="Normal"/>
    <w:rsid w:val="00047D6A"/>
    <w:pPr>
      <w:ind w:left="720" w:right="720"/>
    </w:pPr>
    <w:rPr>
      <w:b/>
    </w:rPr>
  </w:style>
  <w:style w:type="character" w:styleId="Hyperlink">
    <w:name w:val="Hyperlink"/>
    <w:rsid w:val="00A23CC6"/>
    <w:rPr>
      <w:color w:val="0000FF"/>
      <w:u w:val="single"/>
    </w:rPr>
  </w:style>
  <w:style w:type="paragraph" w:styleId="BalloonText">
    <w:name w:val="Balloon Text"/>
    <w:basedOn w:val="Normal"/>
    <w:link w:val="BalloonTextChar"/>
    <w:rsid w:val="00114599"/>
    <w:rPr>
      <w:rFonts w:ascii="Segoe UI" w:hAnsi="Segoe UI" w:cs="Segoe UI"/>
      <w:sz w:val="18"/>
      <w:szCs w:val="18"/>
    </w:rPr>
  </w:style>
  <w:style w:type="character" w:customStyle="1" w:styleId="BalloonTextChar">
    <w:name w:val="Balloon Text Char"/>
    <w:link w:val="BalloonText"/>
    <w:rsid w:val="00114599"/>
    <w:rPr>
      <w:rFonts w:ascii="Segoe UI" w:hAnsi="Segoe UI" w:cs="Segoe UI"/>
      <w:sz w:val="18"/>
      <w:szCs w:val="18"/>
    </w:rPr>
  </w:style>
  <w:style w:type="character" w:styleId="Emphasis">
    <w:name w:val="Emphasis"/>
    <w:qFormat/>
    <w:rsid w:val="009C6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43055">
      <w:bodyDiv w:val="1"/>
      <w:marLeft w:val="0"/>
      <w:marRight w:val="0"/>
      <w:marTop w:val="0"/>
      <w:marBottom w:val="0"/>
      <w:divBdr>
        <w:top w:val="none" w:sz="0" w:space="0" w:color="auto"/>
        <w:left w:val="none" w:sz="0" w:space="0" w:color="auto"/>
        <w:bottom w:val="none" w:sz="0" w:space="0" w:color="auto"/>
        <w:right w:val="none" w:sz="0" w:space="0" w:color="auto"/>
      </w:divBdr>
      <w:divsChild>
        <w:div w:id="715278549">
          <w:marLeft w:val="0"/>
          <w:marRight w:val="0"/>
          <w:marTop w:val="0"/>
          <w:marBottom w:val="0"/>
          <w:divBdr>
            <w:top w:val="none" w:sz="0" w:space="0" w:color="auto"/>
            <w:left w:val="none" w:sz="0" w:space="0" w:color="auto"/>
            <w:bottom w:val="none" w:sz="0" w:space="0" w:color="auto"/>
            <w:right w:val="none" w:sz="0" w:space="0" w:color="auto"/>
          </w:divBdr>
          <w:divsChild>
            <w:div w:id="1220625721">
              <w:marLeft w:val="0"/>
              <w:marRight w:val="0"/>
              <w:marTop w:val="0"/>
              <w:marBottom w:val="0"/>
              <w:divBdr>
                <w:top w:val="none" w:sz="0" w:space="0" w:color="auto"/>
                <w:left w:val="none" w:sz="0" w:space="0" w:color="auto"/>
                <w:bottom w:val="none" w:sz="0" w:space="0" w:color="auto"/>
                <w:right w:val="none" w:sz="0" w:space="0" w:color="auto"/>
              </w:divBdr>
              <w:divsChild>
                <w:div w:id="1208223252">
                  <w:marLeft w:val="0"/>
                  <w:marRight w:val="0"/>
                  <w:marTop w:val="0"/>
                  <w:marBottom w:val="0"/>
                  <w:divBdr>
                    <w:top w:val="none" w:sz="0" w:space="0" w:color="auto"/>
                    <w:left w:val="none" w:sz="0" w:space="0" w:color="auto"/>
                    <w:bottom w:val="none" w:sz="0" w:space="0" w:color="auto"/>
                    <w:right w:val="none" w:sz="0" w:space="0" w:color="auto"/>
                  </w:divBdr>
                  <w:divsChild>
                    <w:div w:id="713384735">
                      <w:marLeft w:val="0"/>
                      <w:marRight w:val="0"/>
                      <w:marTop w:val="0"/>
                      <w:marBottom w:val="0"/>
                      <w:divBdr>
                        <w:top w:val="none" w:sz="0" w:space="0" w:color="auto"/>
                        <w:left w:val="none" w:sz="0" w:space="0" w:color="auto"/>
                        <w:bottom w:val="none" w:sz="0" w:space="0" w:color="auto"/>
                        <w:right w:val="none" w:sz="0" w:space="0" w:color="auto"/>
                      </w:divBdr>
                      <w:divsChild>
                        <w:div w:id="280261594">
                          <w:marLeft w:val="0"/>
                          <w:marRight w:val="0"/>
                          <w:marTop w:val="0"/>
                          <w:marBottom w:val="0"/>
                          <w:divBdr>
                            <w:top w:val="none" w:sz="0" w:space="0" w:color="auto"/>
                            <w:left w:val="none" w:sz="0" w:space="0" w:color="auto"/>
                            <w:bottom w:val="none" w:sz="0" w:space="0" w:color="auto"/>
                            <w:right w:val="none" w:sz="0" w:space="0" w:color="auto"/>
                          </w:divBdr>
                          <w:divsChild>
                            <w:div w:id="1631402048">
                              <w:marLeft w:val="0"/>
                              <w:marRight w:val="0"/>
                              <w:marTop w:val="0"/>
                              <w:marBottom w:val="0"/>
                              <w:divBdr>
                                <w:top w:val="none" w:sz="0" w:space="0" w:color="auto"/>
                                <w:left w:val="none" w:sz="0" w:space="0" w:color="auto"/>
                                <w:bottom w:val="none" w:sz="0" w:space="0" w:color="auto"/>
                                <w:right w:val="none" w:sz="0" w:space="0" w:color="auto"/>
                              </w:divBdr>
                              <w:divsChild>
                                <w:div w:id="2130123380">
                                  <w:marLeft w:val="0"/>
                                  <w:marRight w:val="0"/>
                                  <w:marTop w:val="0"/>
                                  <w:marBottom w:val="0"/>
                                  <w:divBdr>
                                    <w:top w:val="none" w:sz="0" w:space="0" w:color="auto"/>
                                    <w:left w:val="none" w:sz="0" w:space="0" w:color="auto"/>
                                    <w:bottom w:val="none" w:sz="0" w:space="0" w:color="auto"/>
                                    <w:right w:val="none" w:sz="0" w:space="0" w:color="auto"/>
                                  </w:divBdr>
                                  <w:divsChild>
                                    <w:div w:id="232351784">
                                      <w:marLeft w:val="0"/>
                                      <w:marRight w:val="0"/>
                                      <w:marTop w:val="0"/>
                                      <w:marBottom w:val="0"/>
                                      <w:divBdr>
                                        <w:top w:val="none" w:sz="0" w:space="0" w:color="auto"/>
                                        <w:left w:val="none" w:sz="0" w:space="0" w:color="auto"/>
                                        <w:bottom w:val="none" w:sz="0" w:space="0" w:color="auto"/>
                                        <w:right w:val="none" w:sz="0" w:space="0" w:color="auto"/>
                                      </w:divBdr>
                                      <w:divsChild>
                                        <w:div w:id="81341428">
                                          <w:marLeft w:val="0"/>
                                          <w:marRight w:val="0"/>
                                          <w:marTop w:val="0"/>
                                          <w:marBottom w:val="0"/>
                                          <w:divBdr>
                                            <w:top w:val="none" w:sz="0" w:space="0" w:color="auto"/>
                                            <w:left w:val="none" w:sz="0" w:space="0" w:color="auto"/>
                                            <w:bottom w:val="none" w:sz="0" w:space="0" w:color="auto"/>
                                            <w:right w:val="none" w:sz="0" w:space="0" w:color="auto"/>
                                          </w:divBdr>
                                        </w:div>
                                        <w:div w:id="349642948">
                                          <w:marLeft w:val="0"/>
                                          <w:marRight w:val="0"/>
                                          <w:marTop w:val="0"/>
                                          <w:marBottom w:val="0"/>
                                          <w:divBdr>
                                            <w:top w:val="none" w:sz="0" w:space="0" w:color="auto"/>
                                            <w:left w:val="none" w:sz="0" w:space="0" w:color="auto"/>
                                            <w:bottom w:val="none" w:sz="0" w:space="0" w:color="auto"/>
                                            <w:right w:val="none" w:sz="0" w:space="0" w:color="auto"/>
                                          </w:divBdr>
                                        </w:div>
                                        <w:div w:id="583148737">
                                          <w:marLeft w:val="0"/>
                                          <w:marRight w:val="0"/>
                                          <w:marTop w:val="0"/>
                                          <w:marBottom w:val="0"/>
                                          <w:divBdr>
                                            <w:top w:val="none" w:sz="0" w:space="0" w:color="auto"/>
                                            <w:left w:val="none" w:sz="0" w:space="0" w:color="auto"/>
                                            <w:bottom w:val="none" w:sz="0" w:space="0" w:color="auto"/>
                                            <w:right w:val="none" w:sz="0" w:space="0" w:color="auto"/>
                                          </w:divBdr>
                                        </w:div>
                                        <w:div w:id="961040136">
                                          <w:marLeft w:val="0"/>
                                          <w:marRight w:val="0"/>
                                          <w:marTop w:val="0"/>
                                          <w:marBottom w:val="0"/>
                                          <w:divBdr>
                                            <w:top w:val="none" w:sz="0" w:space="0" w:color="auto"/>
                                            <w:left w:val="none" w:sz="0" w:space="0" w:color="auto"/>
                                            <w:bottom w:val="none" w:sz="0" w:space="0" w:color="auto"/>
                                            <w:right w:val="none" w:sz="0" w:space="0" w:color="auto"/>
                                          </w:divBdr>
                                        </w:div>
                                        <w:div w:id="1001592028">
                                          <w:marLeft w:val="0"/>
                                          <w:marRight w:val="0"/>
                                          <w:marTop w:val="0"/>
                                          <w:marBottom w:val="0"/>
                                          <w:divBdr>
                                            <w:top w:val="none" w:sz="0" w:space="0" w:color="auto"/>
                                            <w:left w:val="none" w:sz="0" w:space="0" w:color="auto"/>
                                            <w:bottom w:val="none" w:sz="0" w:space="0" w:color="auto"/>
                                            <w:right w:val="none" w:sz="0" w:space="0" w:color="auto"/>
                                          </w:divBdr>
                                        </w:div>
                                        <w:div w:id="1361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8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o@capecoralchamber.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Cape Coral Farmer’s Market Operating Procedures &amp; Procedures</vt:lpstr>
    </vt:vector>
  </TitlesOfParts>
  <Company>Chamber of Commerce of Cape Coral</Company>
  <LinksUpToDate>false</LinksUpToDate>
  <CharactersWithSpaces>9728</CharactersWithSpaces>
  <SharedDoc>false</SharedDoc>
  <HLinks>
    <vt:vector size="6" baseType="variant">
      <vt:variant>
        <vt:i4>2162690</vt:i4>
      </vt:variant>
      <vt:variant>
        <vt:i4>0</vt:i4>
      </vt:variant>
      <vt:variant>
        <vt:i4>0</vt:i4>
      </vt:variant>
      <vt:variant>
        <vt:i4>5</vt:i4>
      </vt:variant>
      <vt:variant>
        <vt:lpwstr>mailto:cso@capecoralchamber.com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Coral Farmer’s Market Operating Procedures &amp; Procedures</dc:title>
  <dc:subject/>
  <dc:creator>Claudia St. Onge</dc:creator>
  <cp:keywords/>
  <cp:lastModifiedBy>Claudia St. Onge</cp:lastModifiedBy>
  <cp:revision>16</cp:revision>
  <cp:lastPrinted>2015-07-27T14:35:00Z</cp:lastPrinted>
  <dcterms:created xsi:type="dcterms:W3CDTF">2016-05-27T16:24:00Z</dcterms:created>
  <dcterms:modified xsi:type="dcterms:W3CDTF">2016-07-06T20:02:00Z</dcterms:modified>
</cp:coreProperties>
</file>